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EB18E5" w14:textId="072A4244" w:rsidR="00D236E9" w:rsidRPr="001E4A8D" w:rsidRDefault="00D236E9" w:rsidP="00D236E9">
      <w:pPr>
        <w:spacing w:after="0" w:line="240" w:lineRule="auto"/>
        <w:jc w:val="center"/>
        <w:rPr>
          <w:rFonts w:ascii="Garamond" w:hAnsi="Garamond"/>
          <w:b/>
          <w:bCs/>
          <w:color w:val="000000" w:themeColor="text1"/>
          <w:sz w:val="28"/>
          <w:szCs w:val="28"/>
        </w:rPr>
      </w:pPr>
      <w:r w:rsidRPr="001E4A8D">
        <w:rPr>
          <w:rFonts w:ascii="Garamond" w:hAnsi="Garamond"/>
          <w:b/>
          <w:bCs/>
          <w:color w:val="000000" w:themeColor="text1"/>
          <w:sz w:val="32"/>
          <w:szCs w:val="32"/>
        </w:rPr>
        <w:t>ENGL</w:t>
      </w:r>
      <w:r w:rsidR="004F10C6" w:rsidRPr="001E4A8D">
        <w:rPr>
          <w:rFonts w:ascii="Garamond" w:hAnsi="Garamond"/>
          <w:b/>
          <w:bCs/>
          <w:color w:val="000000" w:themeColor="text1"/>
          <w:sz w:val="32"/>
          <w:szCs w:val="32"/>
        </w:rPr>
        <w:t>4</w:t>
      </w:r>
      <w:r w:rsidRPr="001E4A8D">
        <w:rPr>
          <w:rFonts w:ascii="Garamond" w:hAnsi="Garamond"/>
          <w:b/>
          <w:bCs/>
          <w:color w:val="000000" w:themeColor="text1"/>
          <w:sz w:val="32"/>
          <w:szCs w:val="32"/>
        </w:rPr>
        <w:t>14:</w:t>
      </w:r>
      <w:r w:rsidR="004943A9" w:rsidRPr="001E4A8D">
        <w:rPr>
          <w:rFonts w:ascii="Garamond" w:hAnsi="Garamond"/>
          <w:b/>
          <w:bCs/>
          <w:color w:val="000000" w:themeColor="text1"/>
          <w:sz w:val="32"/>
          <w:szCs w:val="32"/>
        </w:rPr>
        <w:t xml:space="preserve"> </w:t>
      </w:r>
      <w:r w:rsidR="004943A9" w:rsidRPr="001E4A8D">
        <w:rPr>
          <w:rFonts w:ascii="Garamond" w:hAnsi="Garamond"/>
          <w:b/>
          <w:bCs/>
          <w:color w:val="000000" w:themeColor="text1"/>
          <w:sz w:val="28"/>
          <w:szCs w:val="28"/>
        </w:rPr>
        <w:t>MULTIMODAL COMPOSITION</w:t>
      </w:r>
    </w:p>
    <w:p w14:paraId="21450A12" w14:textId="77777777" w:rsidR="00D236E9" w:rsidRPr="001E4A8D" w:rsidRDefault="00D236E9" w:rsidP="00D236E9">
      <w:pPr>
        <w:spacing w:after="0" w:line="240" w:lineRule="auto"/>
        <w:jc w:val="center"/>
        <w:rPr>
          <w:rFonts w:ascii="Garamond" w:hAnsi="Garamond" w:cstheme="majorHAnsi"/>
          <w:color w:val="000000" w:themeColor="text1"/>
          <w:sz w:val="24"/>
          <w:szCs w:val="24"/>
        </w:rPr>
      </w:pPr>
      <w:r w:rsidRPr="001E4A8D">
        <w:rPr>
          <w:rFonts w:ascii="Garamond" w:hAnsi="Garamond" w:cstheme="majorHAnsi"/>
          <w:color w:val="000000" w:themeColor="text1"/>
          <w:sz w:val="24"/>
          <w:szCs w:val="24"/>
        </w:rPr>
        <w:t>Course SYLLABUS</w:t>
      </w:r>
    </w:p>
    <w:p w14:paraId="70A006BD" w14:textId="77777777" w:rsidR="00D236E9" w:rsidRPr="001E4A8D" w:rsidRDefault="00D236E9" w:rsidP="00D236E9">
      <w:pPr>
        <w:spacing w:after="0" w:line="240" w:lineRule="auto"/>
        <w:jc w:val="center"/>
        <w:rPr>
          <w:rFonts w:ascii="Garamond" w:hAnsi="Garamond" w:cstheme="majorHAnsi"/>
          <w:color w:val="000000" w:themeColor="text1"/>
          <w:sz w:val="24"/>
          <w:szCs w:val="24"/>
        </w:rPr>
      </w:pPr>
      <w:r w:rsidRPr="001E4A8D">
        <w:rPr>
          <w:rFonts w:ascii="Garamond" w:hAnsi="Garamond" w:cstheme="majorHAnsi"/>
          <w:color w:val="000000" w:themeColor="text1"/>
          <w:sz w:val="24"/>
          <w:szCs w:val="24"/>
        </w:rPr>
        <w:t>University of Jamestown</w:t>
      </w:r>
    </w:p>
    <w:p w14:paraId="462F7553" w14:textId="08818DE1" w:rsidR="00D236E9" w:rsidRPr="001E4A8D" w:rsidRDefault="00E10FAB" w:rsidP="00D236E9">
      <w:pPr>
        <w:spacing w:after="0" w:line="240" w:lineRule="auto"/>
        <w:jc w:val="center"/>
        <w:rPr>
          <w:rFonts w:ascii="Garamond" w:hAnsi="Garamond" w:cstheme="majorHAnsi"/>
          <w:color w:val="000000" w:themeColor="text1"/>
          <w:sz w:val="24"/>
          <w:szCs w:val="24"/>
        </w:rPr>
      </w:pPr>
      <w:r w:rsidRPr="001E4A8D">
        <w:rPr>
          <w:rFonts w:ascii="Garamond" w:hAnsi="Garamond" w:cstheme="majorHAnsi"/>
          <w:color w:val="000000" w:themeColor="text1"/>
          <w:sz w:val="24"/>
          <w:szCs w:val="24"/>
        </w:rPr>
        <w:t>Fall 2023</w:t>
      </w:r>
    </w:p>
    <w:p w14:paraId="25B4C3F3" w14:textId="77777777" w:rsidR="00D236E9" w:rsidRPr="001E4A8D" w:rsidRDefault="00D236E9" w:rsidP="00D236E9">
      <w:pPr>
        <w:spacing w:after="0" w:line="240" w:lineRule="auto"/>
        <w:rPr>
          <w:rFonts w:ascii="Garamond" w:hAnsi="Garamond"/>
          <w:color w:val="000000" w:themeColor="text1"/>
        </w:rPr>
      </w:pPr>
    </w:p>
    <w:p w14:paraId="7D0F3025" w14:textId="77777777" w:rsidR="004943A9" w:rsidRPr="001E4A8D" w:rsidRDefault="004943A9" w:rsidP="004943A9">
      <w:pPr>
        <w:spacing w:after="0" w:line="240" w:lineRule="auto"/>
        <w:rPr>
          <w:rFonts w:ascii="Garamond" w:hAnsi="Garamond"/>
          <w:color w:val="000000" w:themeColor="text1"/>
        </w:rPr>
      </w:pPr>
      <w:r w:rsidRPr="001E4A8D">
        <w:rPr>
          <w:rFonts w:ascii="Garamond" w:hAnsi="Garamond"/>
          <w:b/>
          <w:bCs/>
          <w:color w:val="000000" w:themeColor="text1"/>
        </w:rPr>
        <w:t>Department:</w:t>
      </w:r>
      <w:r w:rsidRPr="001E4A8D">
        <w:rPr>
          <w:rFonts w:ascii="Garamond" w:hAnsi="Garamond"/>
          <w:color w:val="000000" w:themeColor="text1"/>
        </w:rPr>
        <w:t xml:space="preserve">  English</w:t>
      </w:r>
    </w:p>
    <w:p w14:paraId="564C9295" w14:textId="5C349FB5" w:rsidR="00D236E9" w:rsidRPr="001E4A8D" w:rsidRDefault="00D236E9" w:rsidP="00D236E9">
      <w:pPr>
        <w:spacing w:after="0" w:line="240" w:lineRule="auto"/>
        <w:rPr>
          <w:rFonts w:ascii="Garamond" w:hAnsi="Garamond"/>
          <w:color w:val="000000" w:themeColor="text1"/>
        </w:rPr>
      </w:pPr>
      <w:r w:rsidRPr="001E4A8D">
        <w:rPr>
          <w:rFonts w:ascii="Garamond" w:hAnsi="Garamond"/>
          <w:b/>
          <w:bCs/>
          <w:color w:val="000000" w:themeColor="text1"/>
        </w:rPr>
        <w:t>Class Location:</w:t>
      </w:r>
      <w:r w:rsidRPr="001E4A8D">
        <w:rPr>
          <w:rFonts w:ascii="Garamond" w:hAnsi="Garamond"/>
          <w:color w:val="000000" w:themeColor="text1"/>
        </w:rPr>
        <w:t xml:space="preserve">  </w:t>
      </w:r>
      <w:r w:rsidR="001E4A8D" w:rsidRPr="001E4A8D">
        <w:rPr>
          <w:rFonts w:ascii="Garamond" w:hAnsi="Garamond"/>
          <w:color w:val="000000" w:themeColor="text1"/>
        </w:rPr>
        <w:t>Lyngstad 2014</w:t>
      </w:r>
    </w:p>
    <w:p w14:paraId="52A02F80" w14:textId="4696B251" w:rsidR="00D236E9" w:rsidRPr="001E4A8D" w:rsidRDefault="00D236E9" w:rsidP="00D236E9">
      <w:pPr>
        <w:spacing w:after="0" w:line="240" w:lineRule="auto"/>
        <w:rPr>
          <w:rFonts w:ascii="Garamond" w:hAnsi="Garamond"/>
          <w:color w:val="000000" w:themeColor="text1"/>
        </w:rPr>
      </w:pPr>
      <w:r w:rsidRPr="001E4A8D">
        <w:rPr>
          <w:rFonts w:ascii="Garamond" w:hAnsi="Garamond"/>
          <w:b/>
          <w:bCs/>
          <w:color w:val="000000" w:themeColor="text1"/>
        </w:rPr>
        <w:t>Meeting Days, Times:</w:t>
      </w:r>
      <w:r w:rsidRPr="001E4A8D">
        <w:rPr>
          <w:rFonts w:ascii="Garamond" w:hAnsi="Garamond"/>
          <w:color w:val="000000" w:themeColor="text1"/>
        </w:rPr>
        <w:t xml:space="preserve">  </w:t>
      </w:r>
      <w:proofErr w:type="spellStart"/>
      <w:r w:rsidR="00B13C90" w:rsidRPr="001E4A8D">
        <w:rPr>
          <w:rFonts w:ascii="Garamond" w:hAnsi="Garamond"/>
          <w:color w:val="000000" w:themeColor="text1"/>
        </w:rPr>
        <w:t>TTh</w:t>
      </w:r>
      <w:proofErr w:type="spellEnd"/>
      <w:r w:rsidR="00B13C90" w:rsidRPr="001E4A8D">
        <w:rPr>
          <w:rFonts w:ascii="Garamond" w:hAnsi="Garamond"/>
          <w:color w:val="000000" w:themeColor="text1"/>
        </w:rPr>
        <w:t xml:space="preserve"> </w:t>
      </w:r>
      <w:r w:rsidR="001E4A8D" w:rsidRPr="001E4A8D">
        <w:rPr>
          <w:rFonts w:ascii="Garamond" w:hAnsi="Garamond"/>
          <w:color w:val="000000" w:themeColor="text1"/>
        </w:rPr>
        <w:t>2:25-3:40</w:t>
      </w:r>
    </w:p>
    <w:p w14:paraId="664B2561" w14:textId="671947EB" w:rsidR="00D236E9" w:rsidRPr="001E4A8D" w:rsidRDefault="00D236E9" w:rsidP="00D236E9">
      <w:pPr>
        <w:spacing w:after="0" w:line="240" w:lineRule="auto"/>
        <w:rPr>
          <w:rFonts w:ascii="Garamond" w:hAnsi="Garamond"/>
          <w:color w:val="000000" w:themeColor="text1"/>
        </w:rPr>
      </w:pPr>
      <w:r w:rsidRPr="001E4A8D">
        <w:rPr>
          <w:rFonts w:ascii="Garamond" w:hAnsi="Garamond"/>
          <w:b/>
          <w:bCs/>
          <w:color w:val="000000" w:themeColor="text1"/>
        </w:rPr>
        <w:t>Delivery Method:</w:t>
      </w:r>
      <w:r w:rsidRPr="001E4A8D">
        <w:rPr>
          <w:rFonts w:ascii="Garamond" w:hAnsi="Garamond"/>
          <w:color w:val="000000" w:themeColor="text1"/>
        </w:rPr>
        <w:t xml:space="preserve">  In-person</w:t>
      </w:r>
    </w:p>
    <w:p w14:paraId="6BE5D8F2" w14:textId="14424A01" w:rsidR="00D236E9" w:rsidRPr="001E4A8D" w:rsidRDefault="00D236E9" w:rsidP="00D236E9">
      <w:pPr>
        <w:spacing w:after="0" w:line="240" w:lineRule="auto"/>
        <w:rPr>
          <w:rFonts w:ascii="Garamond" w:hAnsi="Garamond"/>
          <w:color w:val="000000" w:themeColor="text1"/>
        </w:rPr>
      </w:pPr>
      <w:r w:rsidRPr="001E4A8D">
        <w:rPr>
          <w:rFonts w:ascii="Garamond" w:hAnsi="Garamond"/>
          <w:b/>
          <w:bCs/>
          <w:color w:val="000000" w:themeColor="text1"/>
        </w:rPr>
        <w:t>Course Prerequisites or Co-requisites:</w:t>
      </w:r>
      <w:r w:rsidRPr="001E4A8D">
        <w:rPr>
          <w:rFonts w:ascii="Garamond" w:hAnsi="Garamond"/>
          <w:color w:val="000000" w:themeColor="text1"/>
        </w:rPr>
        <w:t xml:space="preserve">  Engl 102 or instructor's permission.</w:t>
      </w:r>
    </w:p>
    <w:p w14:paraId="6BC0AC87" w14:textId="77777777" w:rsidR="00D236E9" w:rsidRPr="001E4A8D" w:rsidRDefault="00D236E9" w:rsidP="00D236E9">
      <w:pPr>
        <w:spacing w:after="0" w:line="240" w:lineRule="auto"/>
        <w:rPr>
          <w:rFonts w:ascii="Garamond" w:hAnsi="Garamond"/>
          <w:color w:val="000000" w:themeColor="text1"/>
        </w:rPr>
      </w:pPr>
      <w:r w:rsidRPr="001E4A8D">
        <w:rPr>
          <w:rFonts w:ascii="Garamond" w:hAnsi="Garamond"/>
          <w:b/>
          <w:bCs/>
          <w:color w:val="000000" w:themeColor="text1"/>
        </w:rPr>
        <w:t>Course Credit Hours:</w:t>
      </w:r>
      <w:r w:rsidRPr="001E4A8D">
        <w:rPr>
          <w:rFonts w:ascii="Garamond" w:hAnsi="Garamond"/>
          <w:color w:val="000000" w:themeColor="text1"/>
        </w:rPr>
        <w:t xml:space="preserve">  3</w:t>
      </w:r>
    </w:p>
    <w:p w14:paraId="59A7B78B" w14:textId="77777777" w:rsidR="00D236E9" w:rsidRPr="001E4A8D" w:rsidRDefault="00D236E9" w:rsidP="00D236E9">
      <w:pPr>
        <w:spacing w:after="0"/>
        <w:rPr>
          <w:rFonts w:ascii="Garamond" w:hAnsi="Garamond"/>
          <w:color w:val="000000" w:themeColor="text1"/>
        </w:rPr>
      </w:pPr>
    </w:p>
    <w:p w14:paraId="12393D1F" w14:textId="77777777" w:rsidR="00D236E9" w:rsidRPr="001E4A8D" w:rsidRDefault="00D236E9" w:rsidP="00D236E9">
      <w:pPr>
        <w:pStyle w:val="SyllabusHeading"/>
        <w:spacing w:after="0"/>
      </w:pPr>
      <w:r w:rsidRPr="001E4A8D">
        <w:t>Instructor Information</w:t>
      </w:r>
    </w:p>
    <w:p w14:paraId="4C2CE3AE" w14:textId="77777777" w:rsidR="00896B53" w:rsidRPr="001E4A8D" w:rsidRDefault="00896B53" w:rsidP="00896B53">
      <w:pPr>
        <w:spacing w:after="0"/>
        <w:rPr>
          <w:rFonts w:ascii="Garamond" w:hAnsi="Garamond"/>
          <w:color w:val="000000" w:themeColor="text1"/>
        </w:rPr>
      </w:pPr>
      <w:r w:rsidRPr="001E4A8D">
        <w:rPr>
          <w:rFonts w:ascii="Garamond" w:hAnsi="Garamond"/>
          <w:b/>
          <w:bCs/>
          <w:color w:val="000000" w:themeColor="text1"/>
        </w:rPr>
        <w:t>Name:</w:t>
      </w:r>
      <w:r w:rsidRPr="001E4A8D">
        <w:rPr>
          <w:rFonts w:ascii="Garamond" w:hAnsi="Garamond"/>
          <w:color w:val="000000" w:themeColor="text1"/>
        </w:rPr>
        <w:t xml:space="preserve"> Dr. Danielle Clapham</w:t>
      </w:r>
    </w:p>
    <w:p w14:paraId="7127635F" w14:textId="77777777" w:rsidR="00896B53" w:rsidRPr="001E4A8D" w:rsidRDefault="00896B53" w:rsidP="00896B53">
      <w:pPr>
        <w:spacing w:after="0"/>
        <w:rPr>
          <w:rFonts w:ascii="Garamond" w:hAnsi="Garamond"/>
          <w:color w:val="000000" w:themeColor="text1"/>
        </w:rPr>
      </w:pPr>
      <w:r w:rsidRPr="001E4A8D">
        <w:rPr>
          <w:rFonts w:ascii="Garamond" w:hAnsi="Garamond"/>
          <w:b/>
          <w:bCs/>
          <w:color w:val="000000" w:themeColor="text1"/>
        </w:rPr>
        <w:t>Pronouns:</w:t>
      </w:r>
      <w:r w:rsidRPr="001E4A8D">
        <w:rPr>
          <w:rFonts w:ascii="Garamond" w:hAnsi="Garamond"/>
          <w:color w:val="000000" w:themeColor="text1"/>
        </w:rPr>
        <w:t xml:space="preserve"> she/her</w:t>
      </w:r>
    </w:p>
    <w:p w14:paraId="0F1C3990" w14:textId="77777777" w:rsidR="00896B53" w:rsidRPr="001E4A8D" w:rsidRDefault="00896B53" w:rsidP="00896B53">
      <w:pPr>
        <w:spacing w:after="0"/>
        <w:rPr>
          <w:rFonts w:ascii="Garamond" w:hAnsi="Garamond"/>
          <w:color w:val="000000" w:themeColor="text1"/>
        </w:rPr>
      </w:pPr>
      <w:r w:rsidRPr="001E4A8D">
        <w:rPr>
          <w:rFonts w:ascii="Garamond" w:hAnsi="Garamond"/>
          <w:b/>
          <w:bCs/>
          <w:color w:val="000000" w:themeColor="text1"/>
        </w:rPr>
        <w:t>Email:</w:t>
      </w:r>
      <w:r w:rsidRPr="001E4A8D">
        <w:rPr>
          <w:rFonts w:ascii="Garamond" w:hAnsi="Garamond"/>
          <w:color w:val="000000" w:themeColor="text1"/>
        </w:rPr>
        <w:t xml:space="preserve"> danielle.clapham@uj.edu</w:t>
      </w:r>
    </w:p>
    <w:p w14:paraId="48D8FB24" w14:textId="77777777" w:rsidR="00896B53" w:rsidRPr="001E4A8D" w:rsidRDefault="00896B53" w:rsidP="00896B53">
      <w:pPr>
        <w:spacing w:after="0"/>
        <w:rPr>
          <w:rFonts w:ascii="Garamond" w:hAnsi="Garamond"/>
          <w:b/>
          <w:bCs/>
          <w:color w:val="000000" w:themeColor="text1"/>
        </w:rPr>
      </w:pPr>
      <w:r w:rsidRPr="001E4A8D">
        <w:rPr>
          <w:rFonts w:ascii="Garamond" w:hAnsi="Garamond"/>
          <w:b/>
          <w:bCs/>
          <w:color w:val="000000" w:themeColor="text1"/>
        </w:rPr>
        <w:t>Telephone:</w:t>
      </w:r>
      <w:r w:rsidRPr="001E4A8D">
        <w:rPr>
          <w:rFonts w:ascii="Garamond" w:hAnsi="Garamond"/>
          <w:color w:val="000000" w:themeColor="text1"/>
        </w:rPr>
        <w:t xml:space="preserve"> 701-252-3467 ext. 5510</w:t>
      </w:r>
    </w:p>
    <w:p w14:paraId="472765E6" w14:textId="77777777" w:rsidR="00896B53" w:rsidRPr="001E4A8D" w:rsidRDefault="00896B53" w:rsidP="00896B53">
      <w:pPr>
        <w:spacing w:after="0"/>
        <w:rPr>
          <w:rFonts w:ascii="Garamond" w:hAnsi="Garamond"/>
          <w:color w:val="000000" w:themeColor="text1"/>
        </w:rPr>
      </w:pPr>
      <w:r w:rsidRPr="001E4A8D">
        <w:rPr>
          <w:rFonts w:ascii="Garamond" w:hAnsi="Garamond"/>
          <w:b/>
          <w:bCs/>
          <w:color w:val="000000" w:themeColor="text1"/>
        </w:rPr>
        <w:t xml:space="preserve">Office Location: </w:t>
      </w:r>
      <w:r w:rsidRPr="001E4A8D">
        <w:rPr>
          <w:rFonts w:ascii="Garamond" w:hAnsi="Garamond"/>
          <w:color w:val="000000" w:themeColor="text1"/>
        </w:rPr>
        <w:t>Lyngstad 208 C</w:t>
      </w:r>
    </w:p>
    <w:p w14:paraId="44256122" w14:textId="77777777" w:rsidR="001E4A8D" w:rsidRPr="001E4A8D" w:rsidRDefault="00896B53" w:rsidP="00896B53">
      <w:pPr>
        <w:spacing w:after="0"/>
        <w:rPr>
          <w:rFonts w:ascii="Garamond" w:hAnsi="Garamond"/>
          <w:b/>
          <w:bCs/>
          <w:color w:val="000000" w:themeColor="text1"/>
        </w:rPr>
      </w:pPr>
      <w:r w:rsidRPr="001E4A8D">
        <w:rPr>
          <w:rFonts w:ascii="Garamond" w:hAnsi="Garamond"/>
          <w:b/>
          <w:bCs/>
          <w:color w:val="000000" w:themeColor="text1"/>
        </w:rPr>
        <w:t xml:space="preserve">Office Hours/Availability: </w:t>
      </w:r>
      <w:r w:rsidR="001E4A8D" w:rsidRPr="001E4A8D">
        <w:rPr>
          <w:rFonts w:ascii="Garamond" w:hAnsi="Garamond"/>
          <w:color w:val="000000" w:themeColor="text1"/>
        </w:rPr>
        <w:t xml:space="preserve">MWF 10:30-11:30; </w:t>
      </w:r>
      <w:proofErr w:type="spellStart"/>
      <w:r w:rsidR="001E4A8D" w:rsidRPr="001E4A8D">
        <w:rPr>
          <w:rFonts w:ascii="Garamond" w:hAnsi="Garamond"/>
          <w:color w:val="000000" w:themeColor="text1"/>
        </w:rPr>
        <w:t>TTh</w:t>
      </w:r>
      <w:proofErr w:type="spellEnd"/>
      <w:r w:rsidR="001E4A8D" w:rsidRPr="001E4A8D">
        <w:rPr>
          <w:rFonts w:ascii="Garamond" w:hAnsi="Garamond"/>
          <w:color w:val="000000" w:themeColor="text1"/>
        </w:rPr>
        <w:t xml:space="preserve"> 12:00-1:00; or by appointment</w:t>
      </w:r>
      <w:r w:rsidR="001E4A8D" w:rsidRPr="001E4A8D">
        <w:rPr>
          <w:rFonts w:ascii="Garamond" w:hAnsi="Garamond"/>
          <w:b/>
          <w:bCs/>
          <w:color w:val="000000" w:themeColor="text1"/>
        </w:rPr>
        <w:t xml:space="preserve"> </w:t>
      </w:r>
    </w:p>
    <w:p w14:paraId="51D71715" w14:textId="071ED02F" w:rsidR="00896B53" w:rsidRPr="001E4A8D" w:rsidRDefault="00896B53" w:rsidP="00896B53">
      <w:pPr>
        <w:spacing w:after="0"/>
        <w:rPr>
          <w:rFonts w:ascii="Garamond" w:hAnsi="Garamond"/>
          <w:color w:val="000000" w:themeColor="text1"/>
        </w:rPr>
      </w:pPr>
      <w:r w:rsidRPr="001E4A8D">
        <w:rPr>
          <w:rFonts w:ascii="Garamond" w:hAnsi="Garamond"/>
          <w:b/>
          <w:bCs/>
          <w:color w:val="000000" w:themeColor="text1"/>
        </w:rPr>
        <w:t>Response Time:</w:t>
      </w:r>
      <w:r w:rsidRPr="001E4A8D">
        <w:rPr>
          <w:rFonts w:ascii="Garamond" w:hAnsi="Garamond"/>
          <w:color w:val="000000" w:themeColor="text1"/>
        </w:rPr>
        <w:t xml:space="preserve"> I will respond to emails within 24 hours M-F and within 72 hours on weekends.</w:t>
      </w:r>
    </w:p>
    <w:p w14:paraId="07914E24" w14:textId="77777777" w:rsidR="00D236E9" w:rsidRPr="001E4A8D" w:rsidRDefault="00D236E9" w:rsidP="00D236E9">
      <w:pPr>
        <w:spacing w:after="0"/>
        <w:rPr>
          <w:rFonts w:ascii="Garamond" w:hAnsi="Garamond"/>
          <w:color w:val="000000" w:themeColor="text1"/>
        </w:rPr>
      </w:pPr>
    </w:p>
    <w:p w14:paraId="6C6F712D" w14:textId="51F63514" w:rsidR="00D236E9" w:rsidRPr="001E4A8D" w:rsidRDefault="00D236E9" w:rsidP="00D236E9">
      <w:pPr>
        <w:pStyle w:val="SyllabusHeading"/>
        <w:spacing w:after="0"/>
        <w:rPr>
          <w:rStyle w:val="UnresolvedMention"/>
        </w:rPr>
      </w:pPr>
      <w:r w:rsidRPr="001E4A8D">
        <w:t>Course Description</w:t>
      </w:r>
    </w:p>
    <w:p w14:paraId="0451FE7B" w14:textId="5E756DFD" w:rsidR="00D236E9" w:rsidRPr="001E4A8D" w:rsidRDefault="00AE17CA" w:rsidP="00D236E9">
      <w:pPr>
        <w:spacing w:after="0"/>
        <w:rPr>
          <w:rFonts w:ascii="Garamond" w:eastAsiaTheme="minorEastAsia" w:hAnsi="Garamond"/>
          <w:color w:val="000000" w:themeColor="text1"/>
        </w:rPr>
      </w:pPr>
      <w:r w:rsidRPr="001E4A8D">
        <w:rPr>
          <w:rFonts w:ascii="Garamond" w:eastAsiaTheme="minorEastAsia" w:hAnsi="Garamond"/>
          <w:color w:val="000000" w:themeColor="text1"/>
        </w:rPr>
        <w:t>The study and practice of multimodal writing, including the study and analysis of the five modalities, practice of multimodal composition strategies, and an analysis of genre and rhetorical situation.</w:t>
      </w:r>
    </w:p>
    <w:p w14:paraId="4F2C6E16" w14:textId="77777777" w:rsidR="00AE17CA" w:rsidRPr="001E4A8D" w:rsidRDefault="00AE17CA" w:rsidP="00D236E9">
      <w:pPr>
        <w:spacing w:after="0"/>
        <w:rPr>
          <w:rFonts w:ascii="Garamond" w:eastAsiaTheme="minorEastAsia" w:hAnsi="Garamond"/>
          <w:color w:val="000000" w:themeColor="text1"/>
        </w:rPr>
      </w:pPr>
    </w:p>
    <w:p w14:paraId="3D352B57" w14:textId="77777777" w:rsidR="00D236E9" w:rsidRPr="001E4A8D" w:rsidRDefault="00D236E9" w:rsidP="00D236E9">
      <w:pPr>
        <w:pStyle w:val="SyllabusHeading"/>
        <w:spacing w:after="0"/>
      </w:pPr>
      <w:r w:rsidRPr="001E4A8D">
        <w:t>Course Materials</w:t>
      </w:r>
    </w:p>
    <w:p w14:paraId="32BCF845" w14:textId="018440D6" w:rsidR="00D236E9" w:rsidRPr="001E4A8D" w:rsidRDefault="00560D98" w:rsidP="00D236E9">
      <w:pPr>
        <w:pStyle w:val="SyllabusNormal"/>
        <w:spacing w:before="0" w:line="240" w:lineRule="auto"/>
        <w:rPr>
          <w:i/>
          <w:iCs/>
          <w:sz w:val="22"/>
          <w:szCs w:val="22"/>
        </w:rPr>
      </w:pPr>
      <w:r w:rsidRPr="001E4A8D">
        <w:rPr>
          <w:sz w:val="22"/>
          <w:szCs w:val="22"/>
        </w:rPr>
        <w:t xml:space="preserve">All course materials will be available digitally, </w:t>
      </w:r>
      <w:r w:rsidR="00D236E9" w:rsidRPr="001E4A8D">
        <w:rPr>
          <w:sz w:val="22"/>
          <w:szCs w:val="22"/>
        </w:rPr>
        <w:t xml:space="preserve">posted on </w:t>
      </w:r>
      <w:r w:rsidR="00AE17CA" w:rsidRPr="001E4A8D">
        <w:rPr>
          <w:sz w:val="22"/>
          <w:szCs w:val="22"/>
        </w:rPr>
        <w:t>Canvas</w:t>
      </w:r>
      <w:r w:rsidR="00D236E9" w:rsidRPr="001E4A8D">
        <w:rPr>
          <w:sz w:val="22"/>
          <w:szCs w:val="22"/>
        </w:rPr>
        <w:t xml:space="preserve">. You are expected to check </w:t>
      </w:r>
      <w:r w:rsidR="00AE17CA" w:rsidRPr="001E4A8D">
        <w:rPr>
          <w:sz w:val="22"/>
          <w:szCs w:val="22"/>
        </w:rPr>
        <w:t>Canvas</w:t>
      </w:r>
      <w:r w:rsidR="00D236E9" w:rsidRPr="001E4A8D">
        <w:rPr>
          <w:sz w:val="22"/>
          <w:szCs w:val="22"/>
        </w:rPr>
        <w:t xml:space="preserve"> regularly for course updates and resources and maintain access to a reliable laptop or tablet during class. </w:t>
      </w:r>
    </w:p>
    <w:p w14:paraId="168D46CF" w14:textId="77777777" w:rsidR="00D236E9" w:rsidRPr="001E4A8D" w:rsidRDefault="00D236E9" w:rsidP="00D236E9">
      <w:pPr>
        <w:spacing w:after="0"/>
        <w:rPr>
          <w:rFonts w:ascii="Garamond" w:hAnsi="Garamond"/>
          <w:color w:val="000000" w:themeColor="text1"/>
        </w:rPr>
      </w:pPr>
    </w:p>
    <w:p w14:paraId="44E24193" w14:textId="77777777" w:rsidR="00D236E9" w:rsidRPr="001E4A8D" w:rsidRDefault="00D236E9" w:rsidP="00D236E9">
      <w:pPr>
        <w:pStyle w:val="SyllabusHeading"/>
        <w:spacing w:after="0"/>
      </w:pPr>
      <w:r w:rsidRPr="001E4A8D">
        <w:t>Course Objectives</w:t>
      </w:r>
    </w:p>
    <w:p w14:paraId="36FA7E18" w14:textId="77777777" w:rsidR="00D236E9" w:rsidRPr="001E4A8D" w:rsidRDefault="00D236E9" w:rsidP="00D236E9">
      <w:pPr>
        <w:pStyle w:val="SyllabusNormal"/>
        <w:spacing w:before="0"/>
        <w:rPr>
          <w:sz w:val="22"/>
          <w:szCs w:val="22"/>
        </w:rPr>
      </w:pPr>
      <w:r w:rsidRPr="001E4A8D">
        <w:rPr>
          <w:sz w:val="22"/>
          <w:szCs w:val="22"/>
        </w:rPr>
        <w:t>Upon completion of this course, students should be able to:</w:t>
      </w:r>
    </w:p>
    <w:p w14:paraId="07C5D9E6" w14:textId="6C208A9A" w:rsidR="00AA6113" w:rsidRPr="001E4A8D" w:rsidRDefault="00AA6113" w:rsidP="00D236E9">
      <w:pPr>
        <w:pStyle w:val="ListParagraph"/>
        <w:numPr>
          <w:ilvl w:val="0"/>
          <w:numId w:val="5"/>
        </w:numPr>
        <w:spacing w:after="0" w:line="240" w:lineRule="auto"/>
        <w:rPr>
          <w:rFonts w:ascii="Garamond" w:hAnsi="Garamond"/>
          <w:color w:val="000000" w:themeColor="text1"/>
        </w:rPr>
      </w:pPr>
      <w:r w:rsidRPr="001E4A8D">
        <w:rPr>
          <w:rFonts w:ascii="Garamond" w:hAnsi="Garamond"/>
          <w:color w:val="000000" w:themeColor="text1"/>
        </w:rPr>
        <w:t xml:space="preserve">Critically </w:t>
      </w:r>
      <w:r w:rsidRPr="001E4A8D">
        <w:rPr>
          <w:rFonts w:ascii="Garamond" w:hAnsi="Garamond"/>
          <w:b/>
          <w:bCs/>
          <w:color w:val="000000" w:themeColor="text1"/>
        </w:rPr>
        <w:t>engage</w:t>
      </w:r>
      <w:r w:rsidRPr="001E4A8D">
        <w:rPr>
          <w:rFonts w:ascii="Garamond" w:hAnsi="Garamond"/>
          <w:color w:val="000000" w:themeColor="text1"/>
        </w:rPr>
        <w:t xml:space="preserve"> in rhetorical and design analysis of multimodal texts produced for specific audiences and </w:t>
      </w:r>
      <w:proofErr w:type="gramStart"/>
      <w:r w:rsidRPr="001E4A8D">
        <w:rPr>
          <w:rFonts w:ascii="Garamond" w:hAnsi="Garamond"/>
          <w:color w:val="000000" w:themeColor="text1"/>
        </w:rPr>
        <w:t>purposes;</w:t>
      </w:r>
      <w:proofErr w:type="gramEnd"/>
    </w:p>
    <w:p w14:paraId="29A7E155" w14:textId="620A38CA" w:rsidR="00AA6113" w:rsidRPr="001E4A8D" w:rsidRDefault="00AA6113" w:rsidP="00D236E9">
      <w:pPr>
        <w:pStyle w:val="ListParagraph"/>
        <w:numPr>
          <w:ilvl w:val="0"/>
          <w:numId w:val="5"/>
        </w:numPr>
        <w:spacing w:after="0" w:line="240" w:lineRule="auto"/>
        <w:rPr>
          <w:rFonts w:ascii="Garamond" w:hAnsi="Garamond"/>
          <w:color w:val="000000" w:themeColor="text1"/>
        </w:rPr>
      </w:pPr>
      <w:r w:rsidRPr="001E4A8D">
        <w:rPr>
          <w:rFonts w:ascii="Garamond" w:hAnsi="Garamond"/>
          <w:b/>
          <w:bCs/>
          <w:color w:val="000000" w:themeColor="text1"/>
        </w:rPr>
        <w:t>Identify</w:t>
      </w:r>
      <w:r w:rsidRPr="001E4A8D">
        <w:rPr>
          <w:rFonts w:ascii="Garamond" w:hAnsi="Garamond"/>
          <w:color w:val="000000" w:themeColor="text1"/>
        </w:rPr>
        <w:t xml:space="preserve"> and </w:t>
      </w:r>
      <w:r w:rsidRPr="001E4A8D">
        <w:rPr>
          <w:rFonts w:ascii="Garamond" w:hAnsi="Garamond"/>
          <w:b/>
          <w:bCs/>
          <w:color w:val="000000" w:themeColor="text1"/>
        </w:rPr>
        <w:t>utilize</w:t>
      </w:r>
      <w:r w:rsidRPr="001E4A8D">
        <w:rPr>
          <w:rFonts w:ascii="Garamond" w:hAnsi="Garamond"/>
          <w:color w:val="000000" w:themeColor="text1"/>
        </w:rPr>
        <w:t xml:space="preserve"> the five modalities of multimodal </w:t>
      </w:r>
      <w:proofErr w:type="gramStart"/>
      <w:r w:rsidRPr="001E4A8D">
        <w:rPr>
          <w:rFonts w:ascii="Garamond" w:hAnsi="Garamond"/>
          <w:color w:val="000000" w:themeColor="text1"/>
        </w:rPr>
        <w:t>composition</w:t>
      </w:r>
      <w:proofErr w:type="gramEnd"/>
    </w:p>
    <w:p w14:paraId="709BF36F" w14:textId="504C0C0D" w:rsidR="00AA6113" w:rsidRPr="001E4A8D" w:rsidRDefault="00AA6113" w:rsidP="00D236E9">
      <w:pPr>
        <w:pStyle w:val="ListParagraph"/>
        <w:numPr>
          <w:ilvl w:val="0"/>
          <w:numId w:val="5"/>
        </w:numPr>
        <w:spacing w:after="0" w:line="240" w:lineRule="auto"/>
        <w:rPr>
          <w:rFonts w:ascii="Garamond" w:hAnsi="Garamond"/>
          <w:color w:val="000000" w:themeColor="text1"/>
        </w:rPr>
      </w:pPr>
      <w:r w:rsidRPr="001E4A8D">
        <w:rPr>
          <w:rFonts w:ascii="Garamond" w:hAnsi="Garamond"/>
          <w:b/>
          <w:bCs/>
          <w:color w:val="000000" w:themeColor="text1"/>
        </w:rPr>
        <w:t>Produce</w:t>
      </w:r>
      <w:r w:rsidRPr="001E4A8D">
        <w:rPr>
          <w:rFonts w:ascii="Garamond" w:hAnsi="Garamond"/>
          <w:color w:val="000000" w:themeColor="text1"/>
        </w:rPr>
        <w:t xml:space="preserve"> complex multimodal work that demonstrates awareness of audience, context, and stakes; engages specific genre conventions; incorporates appropriate evidence; and strategically combines selected </w:t>
      </w:r>
      <w:proofErr w:type="gramStart"/>
      <w:r w:rsidRPr="001E4A8D">
        <w:rPr>
          <w:rFonts w:ascii="Garamond" w:hAnsi="Garamond"/>
          <w:color w:val="000000" w:themeColor="text1"/>
        </w:rPr>
        <w:t>modes</w:t>
      </w:r>
      <w:proofErr w:type="gramEnd"/>
    </w:p>
    <w:p w14:paraId="58098FB8" w14:textId="4B99041C" w:rsidR="00CC02D0" w:rsidRPr="001E4A8D" w:rsidRDefault="00CC02D0" w:rsidP="00E10FAB">
      <w:pPr>
        <w:pStyle w:val="ListParagraph"/>
        <w:numPr>
          <w:ilvl w:val="0"/>
          <w:numId w:val="5"/>
        </w:numPr>
        <w:spacing w:after="0" w:line="240" w:lineRule="auto"/>
        <w:rPr>
          <w:rFonts w:ascii="Garamond" w:hAnsi="Garamond"/>
          <w:color w:val="000000" w:themeColor="text1"/>
        </w:rPr>
      </w:pPr>
      <w:r w:rsidRPr="001E4A8D">
        <w:rPr>
          <w:rFonts w:ascii="Garamond" w:hAnsi="Garamond"/>
          <w:b/>
          <w:bCs/>
          <w:color w:val="000000" w:themeColor="text1"/>
        </w:rPr>
        <w:t>Collaborate</w:t>
      </w:r>
      <w:r w:rsidRPr="001E4A8D">
        <w:rPr>
          <w:rFonts w:ascii="Garamond" w:hAnsi="Garamond"/>
          <w:color w:val="000000" w:themeColor="text1"/>
        </w:rPr>
        <w:t xml:space="preserve"> with other stakeholders (peers, the instructor, librarians) to create, critique, and revise multimodal </w:t>
      </w:r>
      <w:proofErr w:type="gramStart"/>
      <w:r w:rsidRPr="001E4A8D">
        <w:rPr>
          <w:rFonts w:ascii="Garamond" w:hAnsi="Garamond"/>
          <w:color w:val="000000" w:themeColor="text1"/>
        </w:rPr>
        <w:t>texts;</w:t>
      </w:r>
      <w:proofErr w:type="gramEnd"/>
    </w:p>
    <w:p w14:paraId="3373CFE3" w14:textId="44A86845" w:rsidR="00AA6113" w:rsidRPr="001E4A8D" w:rsidRDefault="00BA5F9A" w:rsidP="00AA6113">
      <w:pPr>
        <w:pStyle w:val="ListParagraph"/>
        <w:numPr>
          <w:ilvl w:val="0"/>
          <w:numId w:val="5"/>
        </w:numPr>
        <w:spacing w:after="0" w:line="240" w:lineRule="auto"/>
        <w:rPr>
          <w:rFonts w:ascii="Garamond" w:hAnsi="Garamond"/>
          <w:color w:val="000000" w:themeColor="text1"/>
        </w:rPr>
      </w:pPr>
      <w:r w:rsidRPr="001E4A8D">
        <w:rPr>
          <w:rFonts w:ascii="Garamond" w:hAnsi="Garamond"/>
          <w:b/>
          <w:bCs/>
          <w:color w:val="000000" w:themeColor="text1"/>
        </w:rPr>
        <w:t xml:space="preserve">Integrate </w:t>
      </w:r>
      <w:r w:rsidRPr="001E4A8D">
        <w:rPr>
          <w:rFonts w:ascii="Garamond" w:hAnsi="Garamond"/>
          <w:color w:val="000000" w:themeColor="text1"/>
        </w:rPr>
        <w:t xml:space="preserve">and </w:t>
      </w:r>
      <w:r w:rsidRPr="001E4A8D">
        <w:rPr>
          <w:rFonts w:ascii="Garamond" w:hAnsi="Garamond"/>
          <w:b/>
          <w:bCs/>
          <w:color w:val="000000" w:themeColor="text1"/>
        </w:rPr>
        <w:t>document</w:t>
      </w:r>
      <w:r w:rsidRPr="001E4A8D">
        <w:rPr>
          <w:rFonts w:ascii="Garamond" w:hAnsi="Garamond"/>
          <w:color w:val="000000" w:themeColor="text1"/>
        </w:rPr>
        <w:t xml:space="preserve"> both primary and secondary sources using an accepted citation style (APA or MLA).</w:t>
      </w:r>
    </w:p>
    <w:p w14:paraId="456EC3EE" w14:textId="77777777" w:rsidR="00BA5F9A" w:rsidRPr="001E4A8D" w:rsidRDefault="00BA5F9A" w:rsidP="00560D98">
      <w:pPr>
        <w:spacing w:after="0" w:line="240" w:lineRule="auto"/>
        <w:rPr>
          <w:rFonts w:ascii="Garamond" w:hAnsi="Garamond"/>
          <w:color w:val="000000" w:themeColor="text1"/>
          <w:sz w:val="24"/>
          <w:szCs w:val="24"/>
        </w:rPr>
      </w:pPr>
    </w:p>
    <w:p w14:paraId="26F0B0CB" w14:textId="77777777" w:rsidR="00D236E9" w:rsidRPr="001E4A8D" w:rsidRDefault="00D236E9" w:rsidP="00D236E9">
      <w:pPr>
        <w:pStyle w:val="SyllabusHeading"/>
        <w:spacing w:after="0"/>
      </w:pPr>
      <w:r w:rsidRPr="001E4A8D">
        <w:t>Assignment Overview</w:t>
      </w:r>
    </w:p>
    <w:p w14:paraId="263A1C99" w14:textId="17F6A478" w:rsidR="00D15391" w:rsidRPr="001E4A8D" w:rsidRDefault="00101BC8" w:rsidP="00D236E9">
      <w:pPr>
        <w:spacing w:after="0"/>
        <w:rPr>
          <w:rFonts w:ascii="Garamond" w:hAnsi="Garamond"/>
          <w:color w:val="000000" w:themeColor="text1"/>
        </w:rPr>
      </w:pPr>
      <w:r w:rsidRPr="001E4A8D">
        <w:rPr>
          <w:rFonts w:ascii="Garamond" w:hAnsi="Garamond"/>
          <w:color w:val="000000" w:themeColor="text1"/>
        </w:rPr>
        <w:t>This course is a writing and rhetoric course, so you should expect to spend a significant amount of time this semester writing and analyzing written and multimodal texts. Because this is such a small class, it will be noticeable if you do not do the readings o</w:t>
      </w:r>
      <w:r w:rsidR="00E10FAB" w:rsidRPr="001E4A8D">
        <w:rPr>
          <w:rFonts w:ascii="Garamond" w:hAnsi="Garamond"/>
          <w:color w:val="000000" w:themeColor="text1"/>
        </w:rPr>
        <w:t>r</w:t>
      </w:r>
      <w:r w:rsidRPr="001E4A8D">
        <w:rPr>
          <w:rFonts w:ascii="Garamond" w:hAnsi="Garamond"/>
          <w:color w:val="000000" w:themeColor="text1"/>
        </w:rPr>
        <w:t xml:space="preserve"> keep up on the written work. </w:t>
      </w:r>
    </w:p>
    <w:p w14:paraId="3AEAF547" w14:textId="7C724D39" w:rsidR="00101BC8" w:rsidRPr="001E4A8D" w:rsidRDefault="00101BC8" w:rsidP="00D236E9">
      <w:pPr>
        <w:spacing w:after="0"/>
        <w:rPr>
          <w:rFonts w:ascii="Garamond" w:hAnsi="Garamond"/>
          <w:color w:val="000000" w:themeColor="text1"/>
        </w:rPr>
      </w:pPr>
      <w:r w:rsidRPr="001E4A8D">
        <w:rPr>
          <w:rFonts w:ascii="Garamond" w:hAnsi="Garamond"/>
          <w:color w:val="000000" w:themeColor="text1"/>
        </w:rPr>
        <w:lastRenderedPageBreak/>
        <w:t>Below is a brief description of the graded work in the course</w:t>
      </w:r>
      <w:r w:rsidR="00AE5307" w:rsidRPr="001E4A8D">
        <w:rPr>
          <w:rFonts w:ascii="Garamond" w:hAnsi="Garamond"/>
          <w:color w:val="000000" w:themeColor="text1"/>
        </w:rPr>
        <w:t xml:space="preserve">. More detailed assignment guides and rubrics can be found on </w:t>
      </w:r>
      <w:r w:rsidR="00AE17CA" w:rsidRPr="001E4A8D">
        <w:rPr>
          <w:rFonts w:ascii="Garamond" w:hAnsi="Garamond"/>
          <w:color w:val="000000" w:themeColor="text1"/>
        </w:rPr>
        <w:t>Canvas</w:t>
      </w:r>
      <w:r w:rsidRPr="001E4A8D">
        <w:rPr>
          <w:rFonts w:ascii="Garamond" w:hAnsi="Garamond"/>
          <w:color w:val="000000" w:themeColor="text1"/>
        </w:rPr>
        <w:t>:</w:t>
      </w:r>
    </w:p>
    <w:p w14:paraId="63FDF5E7" w14:textId="230FF1AB" w:rsidR="00101BC8" w:rsidRPr="001E4A8D" w:rsidRDefault="00101BC8" w:rsidP="00101BC8">
      <w:pPr>
        <w:spacing w:after="0"/>
        <w:rPr>
          <w:rFonts w:ascii="Garamond" w:hAnsi="Garamond"/>
          <w:color w:val="000000" w:themeColor="text1"/>
        </w:rPr>
      </w:pPr>
    </w:p>
    <w:p w14:paraId="35B6EA6A" w14:textId="0BEDA81C" w:rsidR="00101BC8" w:rsidRPr="001E4A8D" w:rsidRDefault="00CB3C25" w:rsidP="00101BC8">
      <w:pPr>
        <w:pStyle w:val="ListParagraph"/>
        <w:numPr>
          <w:ilvl w:val="0"/>
          <w:numId w:val="8"/>
        </w:numPr>
        <w:spacing w:after="0"/>
        <w:rPr>
          <w:rFonts w:ascii="Garamond" w:hAnsi="Garamond"/>
          <w:b/>
          <w:bCs/>
          <w:color w:val="000000" w:themeColor="text1"/>
        </w:rPr>
      </w:pPr>
      <w:r w:rsidRPr="001E4A8D">
        <w:rPr>
          <w:rFonts w:ascii="Garamond" w:hAnsi="Garamond"/>
          <w:b/>
          <w:bCs/>
          <w:color w:val="000000" w:themeColor="text1"/>
        </w:rPr>
        <w:t>Analysis Papers</w:t>
      </w:r>
      <w:r w:rsidR="00101BC8" w:rsidRPr="001E4A8D">
        <w:rPr>
          <w:rFonts w:ascii="Garamond" w:hAnsi="Garamond"/>
          <w:b/>
          <w:bCs/>
          <w:color w:val="000000" w:themeColor="text1"/>
        </w:rPr>
        <w:t xml:space="preserve"> (</w:t>
      </w:r>
      <w:r w:rsidRPr="001E4A8D">
        <w:rPr>
          <w:rFonts w:ascii="Garamond" w:hAnsi="Garamond"/>
          <w:b/>
          <w:bCs/>
          <w:color w:val="000000" w:themeColor="text1"/>
        </w:rPr>
        <w:t>5</w:t>
      </w:r>
      <w:r w:rsidR="00101BC8" w:rsidRPr="001E4A8D">
        <w:rPr>
          <w:rFonts w:ascii="Garamond" w:hAnsi="Garamond"/>
          <w:b/>
          <w:bCs/>
          <w:color w:val="000000" w:themeColor="text1"/>
        </w:rPr>
        <w:t xml:space="preserve"> throughout the semester)</w:t>
      </w:r>
    </w:p>
    <w:p w14:paraId="00D47808" w14:textId="639F35AD" w:rsidR="00101BC8" w:rsidRPr="001E4A8D" w:rsidRDefault="00687CD6" w:rsidP="00101BC8">
      <w:pPr>
        <w:pStyle w:val="ListParagraph"/>
        <w:spacing w:after="0"/>
        <w:rPr>
          <w:rFonts w:ascii="Garamond" w:hAnsi="Garamond"/>
          <w:color w:val="000000" w:themeColor="text1"/>
        </w:rPr>
      </w:pPr>
      <w:bookmarkStart w:id="0" w:name="_Hlk91762579"/>
      <w:r w:rsidRPr="001E4A8D">
        <w:rPr>
          <w:rFonts w:ascii="Garamond" w:hAnsi="Garamond"/>
          <w:color w:val="000000" w:themeColor="text1"/>
        </w:rPr>
        <w:t>Analysis papers</w:t>
      </w:r>
      <w:r w:rsidR="00101BC8" w:rsidRPr="001E4A8D">
        <w:rPr>
          <w:rFonts w:ascii="Garamond" w:hAnsi="Garamond"/>
          <w:color w:val="000000" w:themeColor="text1"/>
        </w:rPr>
        <w:t xml:space="preserve"> are short </w:t>
      </w:r>
      <w:r w:rsidR="00E10FAB" w:rsidRPr="001E4A8D">
        <w:rPr>
          <w:rFonts w:ascii="Garamond" w:hAnsi="Garamond"/>
          <w:color w:val="000000" w:themeColor="text1"/>
        </w:rPr>
        <w:t>thesis-driven essays</w:t>
      </w:r>
      <w:r w:rsidR="00101BC8" w:rsidRPr="001E4A8D">
        <w:rPr>
          <w:rFonts w:ascii="Garamond" w:hAnsi="Garamond"/>
          <w:color w:val="000000" w:themeColor="text1"/>
        </w:rPr>
        <w:t xml:space="preserve"> (</w:t>
      </w:r>
      <w:r w:rsidR="00275C38" w:rsidRPr="001E4A8D">
        <w:rPr>
          <w:rFonts w:ascii="Garamond" w:hAnsi="Garamond"/>
          <w:color w:val="000000" w:themeColor="text1"/>
        </w:rPr>
        <w:t>500-800</w:t>
      </w:r>
      <w:r w:rsidR="00101BC8" w:rsidRPr="001E4A8D">
        <w:rPr>
          <w:rFonts w:ascii="Garamond" w:hAnsi="Garamond"/>
          <w:color w:val="000000" w:themeColor="text1"/>
        </w:rPr>
        <w:t xml:space="preserve"> </w:t>
      </w:r>
      <w:r w:rsidR="00275C38" w:rsidRPr="001E4A8D">
        <w:rPr>
          <w:rFonts w:ascii="Garamond" w:hAnsi="Garamond"/>
          <w:color w:val="000000" w:themeColor="text1"/>
        </w:rPr>
        <w:t>words</w:t>
      </w:r>
      <w:r w:rsidR="00101BC8" w:rsidRPr="001E4A8D">
        <w:rPr>
          <w:rFonts w:ascii="Garamond" w:hAnsi="Garamond"/>
          <w:color w:val="000000" w:themeColor="text1"/>
        </w:rPr>
        <w:t>) in which</w:t>
      </w:r>
      <w:r w:rsidR="00E10FAB" w:rsidRPr="001E4A8D">
        <w:rPr>
          <w:rFonts w:ascii="Garamond" w:hAnsi="Garamond"/>
          <w:color w:val="000000" w:themeColor="text1"/>
        </w:rPr>
        <w:t xml:space="preserve"> you will</w:t>
      </w:r>
      <w:r w:rsidR="00101BC8" w:rsidRPr="001E4A8D">
        <w:rPr>
          <w:rFonts w:ascii="Garamond" w:hAnsi="Garamond"/>
          <w:color w:val="000000" w:themeColor="text1"/>
        </w:rPr>
        <w:t xml:space="preserve"> </w:t>
      </w:r>
      <w:r w:rsidRPr="001E4A8D">
        <w:rPr>
          <w:rFonts w:ascii="Garamond" w:hAnsi="Garamond"/>
          <w:color w:val="000000" w:themeColor="text1"/>
        </w:rPr>
        <w:t>practice multimodal analysis for each of the modes we discuss as a class</w:t>
      </w:r>
      <w:r w:rsidR="00101BC8" w:rsidRPr="001E4A8D">
        <w:rPr>
          <w:rFonts w:ascii="Garamond" w:hAnsi="Garamond"/>
          <w:color w:val="000000" w:themeColor="text1"/>
        </w:rPr>
        <w:t xml:space="preserve">. </w:t>
      </w:r>
      <w:r w:rsidR="00E10FAB" w:rsidRPr="001E4A8D">
        <w:rPr>
          <w:rFonts w:ascii="Garamond" w:hAnsi="Garamond"/>
          <w:color w:val="000000" w:themeColor="text1"/>
        </w:rPr>
        <w:t>Each essay</w:t>
      </w:r>
      <w:r w:rsidRPr="001E4A8D">
        <w:rPr>
          <w:rFonts w:ascii="Garamond" w:hAnsi="Garamond"/>
          <w:color w:val="000000" w:themeColor="text1"/>
        </w:rPr>
        <w:t xml:space="preserve"> asks you to choose a multimodal object, identify its rhetorical situation, and analyze that object’s use of a single mode (linguistic, visual, aural, spatial, gestural) in relation to its overall message. </w:t>
      </w:r>
      <w:r w:rsidR="00AE5307" w:rsidRPr="001E4A8D">
        <w:rPr>
          <w:rFonts w:ascii="Garamond" w:hAnsi="Garamond"/>
          <w:color w:val="000000" w:themeColor="text1"/>
        </w:rPr>
        <w:t xml:space="preserve">Your </w:t>
      </w:r>
      <w:r w:rsidRPr="001E4A8D">
        <w:rPr>
          <w:rFonts w:ascii="Garamond" w:hAnsi="Garamond"/>
          <w:color w:val="000000" w:themeColor="text1"/>
        </w:rPr>
        <w:t>essays</w:t>
      </w:r>
      <w:r w:rsidR="00AE5307" w:rsidRPr="001E4A8D">
        <w:rPr>
          <w:rFonts w:ascii="Garamond" w:hAnsi="Garamond"/>
          <w:color w:val="000000" w:themeColor="text1"/>
        </w:rPr>
        <w:t xml:space="preserve"> should make specific reference to course readings and discussion</w:t>
      </w:r>
      <w:r w:rsidRPr="001E4A8D">
        <w:rPr>
          <w:rFonts w:ascii="Garamond" w:hAnsi="Garamond"/>
          <w:color w:val="000000" w:themeColor="text1"/>
        </w:rPr>
        <w:t>.</w:t>
      </w:r>
    </w:p>
    <w:bookmarkEnd w:id="0"/>
    <w:p w14:paraId="1BDA6DB3" w14:textId="29B5A0A6" w:rsidR="00101BC8" w:rsidRPr="001E4A8D" w:rsidRDefault="00802A6B" w:rsidP="00101BC8">
      <w:pPr>
        <w:pStyle w:val="ListParagraph"/>
        <w:numPr>
          <w:ilvl w:val="0"/>
          <w:numId w:val="8"/>
        </w:numPr>
        <w:spacing w:after="0"/>
        <w:rPr>
          <w:rFonts w:ascii="Garamond" w:hAnsi="Garamond"/>
          <w:b/>
          <w:bCs/>
          <w:color w:val="000000" w:themeColor="text1"/>
        </w:rPr>
      </w:pPr>
      <w:r w:rsidRPr="001E4A8D">
        <w:rPr>
          <w:rFonts w:ascii="Garamond" w:hAnsi="Garamond"/>
          <w:b/>
          <w:bCs/>
          <w:color w:val="000000" w:themeColor="text1"/>
        </w:rPr>
        <w:t>Final Paper and Multimodal Project</w:t>
      </w:r>
    </w:p>
    <w:p w14:paraId="61F74566" w14:textId="64A14E3A" w:rsidR="00AE5307" w:rsidRPr="001E4A8D" w:rsidRDefault="00AE5307" w:rsidP="00AE5307">
      <w:pPr>
        <w:pStyle w:val="ListParagraph"/>
        <w:spacing w:after="0"/>
        <w:rPr>
          <w:rFonts w:ascii="Garamond" w:hAnsi="Garamond"/>
          <w:color w:val="000000" w:themeColor="text1"/>
        </w:rPr>
      </w:pPr>
      <w:r w:rsidRPr="001E4A8D">
        <w:rPr>
          <w:rFonts w:ascii="Garamond" w:hAnsi="Garamond"/>
          <w:color w:val="000000" w:themeColor="text1"/>
        </w:rPr>
        <w:t xml:space="preserve">After midterms, </w:t>
      </w:r>
      <w:r w:rsidR="00BC0EB5" w:rsidRPr="001E4A8D">
        <w:rPr>
          <w:rFonts w:ascii="Garamond" w:hAnsi="Garamond"/>
          <w:color w:val="000000" w:themeColor="text1"/>
        </w:rPr>
        <w:t>most of</w:t>
      </w:r>
      <w:r w:rsidRPr="001E4A8D">
        <w:rPr>
          <w:rFonts w:ascii="Garamond" w:hAnsi="Garamond"/>
          <w:color w:val="000000" w:themeColor="text1"/>
        </w:rPr>
        <w:t xml:space="preserve"> your time will be spent working on </w:t>
      </w:r>
      <w:proofErr w:type="gramStart"/>
      <w:r w:rsidR="00CC02D0" w:rsidRPr="001E4A8D">
        <w:rPr>
          <w:rFonts w:ascii="Garamond" w:hAnsi="Garamond"/>
          <w:color w:val="000000" w:themeColor="text1"/>
        </w:rPr>
        <w:t>research</w:t>
      </w:r>
      <w:proofErr w:type="gramEnd"/>
      <w:r w:rsidRPr="001E4A8D">
        <w:rPr>
          <w:rFonts w:ascii="Garamond" w:hAnsi="Garamond"/>
          <w:color w:val="000000" w:themeColor="text1"/>
        </w:rPr>
        <w:t xml:space="preserve"> project on </w:t>
      </w:r>
      <w:r w:rsidR="00CC02D0" w:rsidRPr="001E4A8D">
        <w:rPr>
          <w:rFonts w:ascii="Garamond" w:hAnsi="Garamond"/>
          <w:color w:val="000000" w:themeColor="text1"/>
        </w:rPr>
        <w:t>a single multimodal public awareness campaign</w:t>
      </w:r>
      <w:r w:rsidRPr="001E4A8D">
        <w:rPr>
          <w:rFonts w:ascii="Garamond" w:hAnsi="Garamond"/>
          <w:color w:val="000000" w:themeColor="text1"/>
        </w:rPr>
        <w:t xml:space="preserve">. This </w:t>
      </w:r>
      <w:r w:rsidR="00CC02D0" w:rsidRPr="001E4A8D">
        <w:rPr>
          <w:rFonts w:ascii="Garamond" w:hAnsi="Garamond"/>
          <w:color w:val="000000" w:themeColor="text1"/>
        </w:rPr>
        <w:t xml:space="preserve">project includes a </w:t>
      </w:r>
      <w:proofErr w:type="gramStart"/>
      <w:r w:rsidR="00275C38" w:rsidRPr="001E4A8D">
        <w:rPr>
          <w:rFonts w:ascii="Garamond" w:hAnsi="Garamond"/>
          <w:color w:val="000000" w:themeColor="text1"/>
        </w:rPr>
        <w:t>1700-2500 word</w:t>
      </w:r>
      <w:proofErr w:type="gramEnd"/>
      <w:r w:rsidR="00CC02D0" w:rsidRPr="001E4A8D">
        <w:rPr>
          <w:rFonts w:ascii="Garamond" w:hAnsi="Garamond"/>
          <w:color w:val="000000" w:themeColor="text1"/>
        </w:rPr>
        <w:t>, thesis-driven paper on the rhetorical situation of the campaign and an analysis of some of the campaign</w:t>
      </w:r>
      <w:r w:rsidR="00E10FAB" w:rsidRPr="001E4A8D">
        <w:rPr>
          <w:rFonts w:ascii="Garamond" w:hAnsi="Garamond"/>
          <w:color w:val="000000" w:themeColor="text1"/>
        </w:rPr>
        <w:t>’</w:t>
      </w:r>
      <w:r w:rsidR="00CC02D0" w:rsidRPr="001E4A8D">
        <w:rPr>
          <w:rFonts w:ascii="Garamond" w:hAnsi="Garamond"/>
          <w:color w:val="000000" w:themeColor="text1"/>
        </w:rPr>
        <w:t xml:space="preserve">s multimodal texts. In addition to the research paper, you will use your analysis of the campaign to design and create a multimodal object that contributes to your chosen campaign. </w:t>
      </w:r>
      <w:r w:rsidRPr="001E4A8D">
        <w:rPr>
          <w:rFonts w:ascii="Garamond" w:hAnsi="Garamond"/>
          <w:color w:val="000000" w:themeColor="text1"/>
        </w:rPr>
        <w:t xml:space="preserve">We will work with instructional librarian Amanda Walch to find resources for your </w:t>
      </w:r>
      <w:r w:rsidR="00CC02D0" w:rsidRPr="001E4A8D">
        <w:rPr>
          <w:rFonts w:ascii="Garamond" w:hAnsi="Garamond"/>
          <w:color w:val="000000" w:themeColor="text1"/>
        </w:rPr>
        <w:t>paper and project</w:t>
      </w:r>
      <w:r w:rsidRPr="001E4A8D">
        <w:rPr>
          <w:rFonts w:ascii="Garamond" w:hAnsi="Garamond"/>
          <w:color w:val="000000" w:themeColor="text1"/>
        </w:rPr>
        <w:t xml:space="preserve">. Your grade for the project includes the completed </w:t>
      </w:r>
      <w:r w:rsidR="00CC02D0" w:rsidRPr="001E4A8D">
        <w:rPr>
          <w:rFonts w:ascii="Garamond" w:hAnsi="Garamond"/>
          <w:color w:val="000000" w:themeColor="text1"/>
        </w:rPr>
        <w:t>paper and project,</w:t>
      </w:r>
      <w:r w:rsidRPr="001E4A8D">
        <w:rPr>
          <w:rFonts w:ascii="Garamond" w:hAnsi="Garamond"/>
          <w:color w:val="000000" w:themeColor="text1"/>
        </w:rPr>
        <w:t xml:space="preserve"> as well as a proposal conference with me, drafts and peer review of written work, and a final presentation on your selected </w:t>
      </w:r>
      <w:r w:rsidR="00275C38" w:rsidRPr="001E4A8D">
        <w:rPr>
          <w:rFonts w:ascii="Garamond" w:hAnsi="Garamond"/>
          <w:color w:val="000000" w:themeColor="text1"/>
        </w:rPr>
        <w:t>campaign</w:t>
      </w:r>
      <w:r w:rsidRPr="001E4A8D">
        <w:rPr>
          <w:rFonts w:ascii="Garamond" w:hAnsi="Garamond"/>
          <w:color w:val="000000" w:themeColor="text1"/>
        </w:rPr>
        <w:t xml:space="preserve"> during the final period. A detailed overview of this assignment will be distributed and available on </w:t>
      </w:r>
      <w:r w:rsidR="00AE17CA" w:rsidRPr="001E4A8D">
        <w:rPr>
          <w:rFonts w:ascii="Garamond" w:hAnsi="Garamond"/>
          <w:color w:val="000000" w:themeColor="text1"/>
        </w:rPr>
        <w:t xml:space="preserve">Canvas </w:t>
      </w:r>
      <w:r w:rsidRPr="001E4A8D">
        <w:rPr>
          <w:rFonts w:ascii="Garamond" w:hAnsi="Garamond"/>
          <w:color w:val="000000" w:themeColor="text1"/>
        </w:rPr>
        <w:t>after midterm break.</w:t>
      </w:r>
    </w:p>
    <w:p w14:paraId="2B4FD6E4" w14:textId="6C8C0BBA" w:rsidR="00101BC8" w:rsidRPr="001E4A8D" w:rsidRDefault="00101BC8" w:rsidP="00101BC8">
      <w:pPr>
        <w:pStyle w:val="ListParagraph"/>
        <w:numPr>
          <w:ilvl w:val="0"/>
          <w:numId w:val="8"/>
        </w:numPr>
        <w:spacing w:after="0"/>
        <w:rPr>
          <w:rFonts w:ascii="Garamond" w:hAnsi="Garamond"/>
          <w:b/>
          <w:bCs/>
          <w:color w:val="000000" w:themeColor="text1"/>
        </w:rPr>
      </w:pPr>
      <w:r w:rsidRPr="001E4A8D">
        <w:rPr>
          <w:rFonts w:ascii="Garamond" w:hAnsi="Garamond"/>
          <w:b/>
          <w:bCs/>
          <w:color w:val="000000" w:themeColor="text1"/>
        </w:rPr>
        <w:t>Class Participation</w:t>
      </w:r>
    </w:p>
    <w:p w14:paraId="53AAC692" w14:textId="580EBE69" w:rsidR="00AE5307" w:rsidRPr="001E4A8D" w:rsidRDefault="00AE5307" w:rsidP="00AE5307">
      <w:pPr>
        <w:pStyle w:val="ListParagraph"/>
        <w:spacing w:after="0"/>
        <w:rPr>
          <w:rFonts w:ascii="Garamond" w:hAnsi="Garamond"/>
          <w:color w:val="000000" w:themeColor="text1"/>
        </w:rPr>
      </w:pPr>
      <w:r w:rsidRPr="001E4A8D">
        <w:rPr>
          <w:rFonts w:ascii="Garamond" w:hAnsi="Garamond"/>
          <w:color w:val="000000" w:themeColor="text1"/>
        </w:rPr>
        <w:t xml:space="preserve">Because we are such a small class, it is essential that each of you is engaged in our class activities and discussion. However, participation will be measured in several ways throughout the semester, including class activities, </w:t>
      </w:r>
      <w:r w:rsidR="00BC0EB5" w:rsidRPr="001E4A8D">
        <w:rPr>
          <w:rFonts w:ascii="Garamond" w:hAnsi="Garamond"/>
          <w:color w:val="000000" w:themeColor="text1"/>
        </w:rPr>
        <w:t xml:space="preserve">discussion, </w:t>
      </w:r>
      <w:r w:rsidRPr="001E4A8D">
        <w:rPr>
          <w:rFonts w:ascii="Garamond" w:hAnsi="Garamond"/>
          <w:color w:val="000000" w:themeColor="text1"/>
        </w:rPr>
        <w:t xml:space="preserve">surveys, written work in class, etc. Talking during class discussion is </w:t>
      </w:r>
      <w:r w:rsidRPr="001E4A8D">
        <w:rPr>
          <w:rFonts w:ascii="Garamond" w:hAnsi="Garamond"/>
          <w:color w:val="000000" w:themeColor="text1"/>
          <w:u w:val="single"/>
        </w:rPr>
        <w:t>not</w:t>
      </w:r>
      <w:r w:rsidRPr="001E4A8D">
        <w:rPr>
          <w:rFonts w:ascii="Garamond" w:hAnsi="Garamond"/>
          <w:color w:val="000000" w:themeColor="text1"/>
        </w:rPr>
        <w:t xml:space="preserve"> the only way to do well </w:t>
      </w:r>
      <w:proofErr w:type="gramStart"/>
      <w:r w:rsidRPr="001E4A8D">
        <w:rPr>
          <w:rFonts w:ascii="Garamond" w:hAnsi="Garamond"/>
          <w:color w:val="000000" w:themeColor="text1"/>
        </w:rPr>
        <w:t>on</w:t>
      </w:r>
      <w:proofErr w:type="gramEnd"/>
      <w:r w:rsidRPr="001E4A8D">
        <w:rPr>
          <w:rFonts w:ascii="Garamond" w:hAnsi="Garamond"/>
          <w:color w:val="000000" w:themeColor="text1"/>
        </w:rPr>
        <w:t xml:space="preserve"> class participation. I will give you </w:t>
      </w:r>
      <w:r w:rsidR="00702B6D" w:rsidRPr="001E4A8D">
        <w:rPr>
          <w:rFonts w:ascii="Garamond" w:hAnsi="Garamond"/>
          <w:color w:val="000000" w:themeColor="text1"/>
        </w:rPr>
        <w:t xml:space="preserve">half of your </w:t>
      </w:r>
      <w:r w:rsidRPr="001E4A8D">
        <w:rPr>
          <w:rFonts w:ascii="Garamond" w:hAnsi="Garamond"/>
          <w:color w:val="000000" w:themeColor="text1"/>
        </w:rPr>
        <w:t xml:space="preserve">class participation </w:t>
      </w:r>
      <w:r w:rsidR="00702B6D" w:rsidRPr="001E4A8D">
        <w:rPr>
          <w:rFonts w:ascii="Garamond" w:hAnsi="Garamond"/>
          <w:color w:val="000000" w:themeColor="text1"/>
        </w:rPr>
        <w:t>grade at</w:t>
      </w:r>
      <w:r w:rsidRPr="001E4A8D">
        <w:rPr>
          <w:rFonts w:ascii="Garamond" w:hAnsi="Garamond"/>
          <w:color w:val="000000" w:themeColor="text1"/>
        </w:rPr>
        <w:t xml:space="preserve"> midterm</w:t>
      </w:r>
      <w:r w:rsidR="00702B6D" w:rsidRPr="001E4A8D">
        <w:rPr>
          <w:rFonts w:ascii="Garamond" w:hAnsi="Garamond"/>
          <w:color w:val="000000" w:themeColor="text1"/>
        </w:rPr>
        <w:t xml:space="preserve">s </w:t>
      </w:r>
      <w:r w:rsidRPr="001E4A8D">
        <w:rPr>
          <w:rFonts w:ascii="Garamond" w:hAnsi="Garamond"/>
          <w:color w:val="000000" w:themeColor="text1"/>
        </w:rPr>
        <w:t>to help you track your own progress in the course.</w:t>
      </w:r>
    </w:p>
    <w:p w14:paraId="5A4D53E7" w14:textId="77777777" w:rsidR="00D236E9" w:rsidRPr="001E4A8D" w:rsidRDefault="00D236E9" w:rsidP="00D236E9">
      <w:pPr>
        <w:spacing w:after="0"/>
        <w:rPr>
          <w:rFonts w:ascii="Garamond" w:hAnsi="Garamond"/>
          <w:color w:val="000000" w:themeColor="text1"/>
        </w:rPr>
      </w:pPr>
    </w:p>
    <w:p w14:paraId="6398AC64" w14:textId="77777777" w:rsidR="00D236E9" w:rsidRPr="001E4A8D" w:rsidRDefault="00D236E9" w:rsidP="00D236E9">
      <w:pPr>
        <w:pStyle w:val="SyllabusHeading"/>
        <w:spacing w:after="0"/>
      </w:pPr>
      <w:r w:rsidRPr="001E4A8D">
        <w:t>Course Schedule</w:t>
      </w:r>
    </w:p>
    <w:p w14:paraId="731A729C" w14:textId="4E3549FE" w:rsidR="00D236E9" w:rsidRPr="001E4A8D" w:rsidRDefault="00D236E9" w:rsidP="00D236E9">
      <w:pPr>
        <w:spacing w:after="0"/>
        <w:rPr>
          <w:rFonts w:ascii="Garamond" w:hAnsi="Garamond"/>
          <w:color w:val="000000" w:themeColor="text1"/>
        </w:rPr>
      </w:pPr>
      <w:r w:rsidRPr="001E4A8D">
        <w:rPr>
          <w:rFonts w:ascii="Garamond" w:hAnsi="Garamond"/>
          <w:color w:val="000000" w:themeColor="text1"/>
        </w:rPr>
        <w:t xml:space="preserve">Below is the calendar for the semester, including due dates, readings, and major themes. </w:t>
      </w:r>
      <w:r w:rsidR="008F278E" w:rsidRPr="001E4A8D">
        <w:rPr>
          <w:rFonts w:ascii="Garamond" w:hAnsi="Garamond"/>
          <w:color w:val="000000" w:themeColor="text1"/>
        </w:rPr>
        <w:t>Major d</w:t>
      </w:r>
      <w:r w:rsidRPr="001E4A8D">
        <w:rPr>
          <w:rFonts w:ascii="Garamond" w:hAnsi="Garamond"/>
          <w:color w:val="000000" w:themeColor="text1"/>
        </w:rPr>
        <w:t>ue dates are unlikely to change, so I recommend you write them in your calendar and schedule your semester travel and work accordingly. Readings and course themes may change occasionally to accommodate class discussion, questions, or changes in schedules.</w:t>
      </w:r>
    </w:p>
    <w:p w14:paraId="4F3899E5" w14:textId="77777777" w:rsidR="00D236E9" w:rsidRPr="001E4A8D" w:rsidRDefault="00D236E9" w:rsidP="00D236E9">
      <w:pPr>
        <w:spacing w:after="0"/>
        <w:rPr>
          <w:rFonts w:ascii="Garamond" w:hAnsi="Garamond"/>
          <w:b/>
          <w:bCs/>
        </w:rPr>
      </w:pPr>
    </w:p>
    <w:tbl>
      <w:tblPr>
        <w:tblStyle w:val="TableGrid"/>
        <w:tblW w:w="9445" w:type="dxa"/>
        <w:tblLook w:val="04A0" w:firstRow="1" w:lastRow="0" w:firstColumn="1" w:lastColumn="0" w:noHBand="0" w:noVBand="1"/>
      </w:tblPr>
      <w:tblGrid>
        <w:gridCol w:w="1435"/>
        <w:gridCol w:w="8010"/>
      </w:tblGrid>
      <w:tr w:rsidR="00FE3877" w:rsidRPr="001E4A8D" w14:paraId="5BF295FA" w14:textId="77777777" w:rsidTr="00FE3877">
        <w:tc>
          <w:tcPr>
            <w:tcW w:w="9445" w:type="dxa"/>
            <w:gridSpan w:val="2"/>
            <w:shd w:val="clear" w:color="auto" w:fill="D9D9D9" w:themeFill="background1" w:themeFillShade="D9"/>
          </w:tcPr>
          <w:p w14:paraId="568F8BCA" w14:textId="3B2F0D98" w:rsidR="00FE3877" w:rsidRPr="001E4A8D" w:rsidRDefault="00FE3877" w:rsidP="000668CA">
            <w:pPr>
              <w:jc w:val="center"/>
              <w:rPr>
                <w:rFonts w:ascii="Garamond" w:hAnsi="Garamond"/>
                <w:b/>
                <w:bCs/>
                <w:sz w:val="24"/>
                <w:szCs w:val="24"/>
              </w:rPr>
            </w:pPr>
            <w:r w:rsidRPr="001E4A8D">
              <w:rPr>
                <w:rFonts w:ascii="Garamond" w:hAnsi="Garamond"/>
                <w:b/>
                <w:bCs/>
                <w:sz w:val="24"/>
                <w:szCs w:val="24"/>
              </w:rPr>
              <w:t>Week 1</w:t>
            </w:r>
            <w:r w:rsidR="000668CA" w:rsidRPr="001E4A8D">
              <w:rPr>
                <w:rFonts w:ascii="Garamond" w:hAnsi="Garamond"/>
                <w:b/>
                <w:bCs/>
                <w:sz w:val="24"/>
                <w:szCs w:val="24"/>
              </w:rPr>
              <w:t xml:space="preserve">: </w:t>
            </w:r>
            <w:r w:rsidR="0055654E" w:rsidRPr="001E4A8D">
              <w:rPr>
                <w:rFonts w:ascii="Garamond" w:hAnsi="Garamond"/>
                <w:b/>
                <w:bCs/>
                <w:sz w:val="24"/>
                <w:szCs w:val="24"/>
              </w:rPr>
              <w:t>Aug 28 – Sep 1</w:t>
            </w:r>
          </w:p>
        </w:tc>
      </w:tr>
      <w:tr w:rsidR="00FE3877" w:rsidRPr="001E4A8D" w14:paraId="57B76468" w14:textId="77777777" w:rsidTr="00FE3877">
        <w:tc>
          <w:tcPr>
            <w:tcW w:w="1435" w:type="dxa"/>
          </w:tcPr>
          <w:p w14:paraId="7CF90E73" w14:textId="77777777" w:rsidR="00FE3877" w:rsidRPr="001E4A8D" w:rsidRDefault="000668CA" w:rsidP="00D236E9">
            <w:pPr>
              <w:rPr>
                <w:rFonts w:ascii="Garamond" w:hAnsi="Garamond"/>
              </w:rPr>
            </w:pPr>
            <w:r w:rsidRPr="001E4A8D">
              <w:rPr>
                <w:rFonts w:ascii="Garamond" w:hAnsi="Garamond"/>
              </w:rPr>
              <w:t>T</w:t>
            </w:r>
          </w:p>
          <w:p w14:paraId="0470909C" w14:textId="5A0973D3" w:rsidR="008E7A0F" w:rsidRPr="001E4A8D" w:rsidRDefault="0055654E" w:rsidP="00D236E9">
            <w:pPr>
              <w:rPr>
                <w:rFonts w:ascii="Garamond" w:hAnsi="Garamond"/>
              </w:rPr>
            </w:pPr>
            <w:r w:rsidRPr="001E4A8D">
              <w:rPr>
                <w:rFonts w:ascii="Garamond" w:hAnsi="Garamond"/>
              </w:rPr>
              <w:t>8/29</w:t>
            </w:r>
          </w:p>
        </w:tc>
        <w:tc>
          <w:tcPr>
            <w:tcW w:w="8010" w:type="dxa"/>
          </w:tcPr>
          <w:p w14:paraId="6D685CA7" w14:textId="231C8273" w:rsidR="00FE3877" w:rsidRPr="001E4A8D" w:rsidRDefault="00FE3877" w:rsidP="00D236E9">
            <w:pPr>
              <w:rPr>
                <w:rFonts w:ascii="Garamond" w:hAnsi="Garamond"/>
                <w:b/>
                <w:bCs/>
              </w:rPr>
            </w:pPr>
            <w:r w:rsidRPr="001E4A8D">
              <w:rPr>
                <w:rFonts w:ascii="Garamond" w:hAnsi="Garamond"/>
                <w:b/>
                <w:bCs/>
              </w:rPr>
              <w:t xml:space="preserve">Introductions: What </w:t>
            </w:r>
            <w:r w:rsidR="00744C8B" w:rsidRPr="001E4A8D">
              <w:rPr>
                <w:rFonts w:ascii="Garamond" w:hAnsi="Garamond"/>
                <w:b/>
                <w:bCs/>
              </w:rPr>
              <w:t>A</w:t>
            </w:r>
            <w:r w:rsidRPr="001E4A8D">
              <w:rPr>
                <w:rFonts w:ascii="Garamond" w:hAnsi="Garamond"/>
                <w:b/>
                <w:bCs/>
              </w:rPr>
              <w:t xml:space="preserve">re </w:t>
            </w:r>
            <w:r w:rsidR="00744C8B" w:rsidRPr="001E4A8D">
              <w:rPr>
                <w:rFonts w:ascii="Garamond" w:hAnsi="Garamond"/>
                <w:b/>
                <w:bCs/>
              </w:rPr>
              <w:t>O</w:t>
            </w:r>
            <w:r w:rsidRPr="001E4A8D">
              <w:rPr>
                <w:rFonts w:ascii="Garamond" w:hAnsi="Garamond"/>
                <w:b/>
                <w:bCs/>
              </w:rPr>
              <w:t xml:space="preserve">ur </w:t>
            </w:r>
            <w:r w:rsidR="00744C8B" w:rsidRPr="001E4A8D">
              <w:rPr>
                <w:rFonts w:ascii="Garamond" w:hAnsi="Garamond"/>
                <w:b/>
                <w:bCs/>
              </w:rPr>
              <w:t>M</w:t>
            </w:r>
            <w:r w:rsidRPr="001E4A8D">
              <w:rPr>
                <w:rFonts w:ascii="Garamond" w:hAnsi="Garamond"/>
                <w:b/>
                <w:bCs/>
              </w:rPr>
              <w:t>otivating</w:t>
            </w:r>
            <w:r w:rsidR="00744C8B" w:rsidRPr="001E4A8D">
              <w:rPr>
                <w:rFonts w:ascii="Garamond" w:hAnsi="Garamond"/>
                <w:b/>
                <w:bCs/>
              </w:rPr>
              <w:t xml:space="preserve"> Q</w:t>
            </w:r>
            <w:r w:rsidRPr="001E4A8D">
              <w:rPr>
                <w:rFonts w:ascii="Garamond" w:hAnsi="Garamond"/>
                <w:b/>
                <w:bCs/>
              </w:rPr>
              <w:t>uestions?</w:t>
            </w:r>
          </w:p>
        </w:tc>
      </w:tr>
      <w:tr w:rsidR="00FE3877" w:rsidRPr="001E4A8D" w14:paraId="60520E9A" w14:textId="77777777" w:rsidTr="00FE3877">
        <w:tc>
          <w:tcPr>
            <w:tcW w:w="1435" w:type="dxa"/>
          </w:tcPr>
          <w:p w14:paraId="1E62CDBE" w14:textId="77777777" w:rsidR="00FE3877" w:rsidRPr="001E4A8D" w:rsidRDefault="000668CA" w:rsidP="00D236E9">
            <w:pPr>
              <w:rPr>
                <w:rFonts w:ascii="Garamond" w:hAnsi="Garamond"/>
              </w:rPr>
            </w:pPr>
            <w:r w:rsidRPr="001E4A8D">
              <w:rPr>
                <w:rFonts w:ascii="Garamond" w:hAnsi="Garamond"/>
              </w:rPr>
              <w:t>Th</w:t>
            </w:r>
          </w:p>
          <w:p w14:paraId="3193DFCB" w14:textId="0AF572AA" w:rsidR="000668CA" w:rsidRPr="001E4A8D" w:rsidRDefault="0055654E" w:rsidP="00D236E9">
            <w:pPr>
              <w:rPr>
                <w:rFonts w:ascii="Garamond" w:hAnsi="Garamond"/>
              </w:rPr>
            </w:pPr>
            <w:r w:rsidRPr="001E4A8D">
              <w:rPr>
                <w:rFonts w:ascii="Garamond" w:hAnsi="Garamond"/>
              </w:rPr>
              <w:t>8/31</w:t>
            </w:r>
          </w:p>
        </w:tc>
        <w:tc>
          <w:tcPr>
            <w:tcW w:w="8010" w:type="dxa"/>
          </w:tcPr>
          <w:p w14:paraId="13416088" w14:textId="77777777" w:rsidR="00FE3877" w:rsidRPr="001E4A8D" w:rsidRDefault="00C3123C" w:rsidP="00C3123C">
            <w:pPr>
              <w:rPr>
                <w:rFonts w:ascii="Garamond" w:hAnsi="Garamond"/>
                <w:b/>
                <w:bCs/>
              </w:rPr>
            </w:pPr>
            <w:r w:rsidRPr="001E4A8D">
              <w:rPr>
                <w:rFonts w:ascii="Garamond" w:hAnsi="Garamond"/>
                <w:b/>
                <w:bCs/>
              </w:rPr>
              <w:t>What is Multimodality?</w:t>
            </w:r>
          </w:p>
          <w:p w14:paraId="63845B12" w14:textId="77777777" w:rsidR="00667EE6" w:rsidRPr="001E4A8D" w:rsidRDefault="00667EE6" w:rsidP="00C3123C">
            <w:pPr>
              <w:rPr>
                <w:rFonts w:ascii="Garamond" w:hAnsi="Garamond"/>
                <w:b/>
                <w:bCs/>
              </w:rPr>
            </w:pPr>
          </w:p>
          <w:p w14:paraId="57C5028E" w14:textId="6990A62C" w:rsidR="00667EE6" w:rsidRPr="001E4A8D" w:rsidRDefault="00667EE6" w:rsidP="00C3123C">
            <w:pPr>
              <w:rPr>
                <w:rFonts w:ascii="Garamond" w:hAnsi="Garamond"/>
                <w:b/>
                <w:bCs/>
              </w:rPr>
            </w:pPr>
            <w:r w:rsidRPr="001E4A8D">
              <w:rPr>
                <w:rFonts w:ascii="Garamond" w:hAnsi="Garamond"/>
                <w:b/>
                <w:bCs/>
              </w:rPr>
              <w:t>READ</w:t>
            </w:r>
          </w:p>
          <w:p w14:paraId="6D43DB18" w14:textId="73221521" w:rsidR="00C509BB" w:rsidRPr="001E4A8D" w:rsidRDefault="00C509BB" w:rsidP="00C3123C">
            <w:pPr>
              <w:rPr>
                <w:rFonts w:ascii="Garamond" w:hAnsi="Garamond"/>
              </w:rPr>
            </w:pPr>
            <w:r w:rsidRPr="001E4A8D">
              <w:rPr>
                <w:rFonts w:ascii="Garamond" w:hAnsi="Garamond"/>
              </w:rPr>
              <w:t xml:space="preserve">Lauer, “Contending with Terms: ‘Multimodal’ and ‘Multimedia’ in the Academic and Public Spheres” from </w:t>
            </w:r>
            <w:r w:rsidRPr="001E4A8D">
              <w:rPr>
                <w:rFonts w:ascii="Garamond" w:hAnsi="Garamond"/>
                <w:i/>
                <w:iCs/>
              </w:rPr>
              <w:t>Multimodal Composition: A Critical Sourcebook</w:t>
            </w:r>
            <w:r w:rsidRPr="001E4A8D">
              <w:rPr>
                <w:rFonts w:ascii="Garamond" w:hAnsi="Garamond"/>
              </w:rPr>
              <w:t xml:space="preserve"> (on </w:t>
            </w:r>
            <w:r w:rsidR="00AE17CA" w:rsidRPr="001E4A8D">
              <w:rPr>
                <w:rFonts w:ascii="Garamond" w:hAnsi="Garamond"/>
              </w:rPr>
              <w:t>Canvas</w:t>
            </w:r>
            <w:r w:rsidRPr="001E4A8D">
              <w:rPr>
                <w:rFonts w:ascii="Garamond" w:hAnsi="Garamond"/>
              </w:rPr>
              <w:t>)</w:t>
            </w:r>
          </w:p>
          <w:p w14:paraId="792A8140" w14:textId="6EAD5C79" w:rsidR="00C509BB" w:rsidRPr="001E4A8D" w:rsidRDefault="00C509BB" w:rsidP="00C3123C">
            <w:pPr>
              <w:rPr>
                <w:rFonts w:ascii="Garamond" w:hAnsi="Garamond"/>
              </w:rPr>
            </w:pPr>
          </w:p>
          <w:p w14:paraId="0BC18146" w14:textId="1D83CC1A" w:rsidR="00C509BB" w:rsidRPr="001E4A8D" w:rsidRDefault="00C509BB" w:rsidP="00C3123C">
            <w:pPr>
              <w:rPr>
                <w:rFonts w:ascii="Garamond" w:hAnsi="Garamond"/>
              </w:rPr>
            </w:pPr>
            <w:r w:rsidRPr="001E4A8D">
              <w:rPr>
                <w:rFonts w:ascii="Garamond" w:hAnsi="Garamond"/>
              </w:rPr>
              <w:t xml:space="preserve">Excerpt from “What are Multimodal Projects” from Ball, Sheppard, and Arola’s </w:t>
            </w:r>
            <w:r w:rsidRPr="001E4A8D">
              <w:rPr>
                <w:rFonts w:ascii="Garamond" w:hAnsi="Garamond"/>
                <w:i/>
                <w:iCs/>
              </w:rPr>
              <w:t>Writer/Designer: A Guide to Making Multimodal Projects</w:t>
            </w:r>
            <w:r w:rsidR="003C0B2A" w:rsidRPr="001E4A8D">
              <w:rPr>
                <w:rFonts w:ascii="Garamond" w:hAnsi="Garamond"/>
                <w:i/>
                <w:iCs/>
              </w:rPr>
              <w:t xml:space="preserve">,” </w:t>
            </w:r>
            <w:r w:rsidR="003C0B2A" w:rsidRPr="001E4A8D">
              <w:rPr>
                <w:rFonts w:ascii="Garamond" w:hAnsi="Garamond"/>
              </w:rPr>
              <w:t>pp. 3-24</w:t>
            </w:r>
          </w:p>
          <w:p w14:paraId="40D2A5B7" w14:textId="77777777" w:rsidR="00C509BB" w:rsidRPr="001E4A8D" w:rsidRDefault="00C509BB" w:rsidP="00C3123C">
            <w:pPr>
              <w:rPr>
                <w:rFonts w:ascii="Garamond" w:hAnsi="Garamond"/>
              </w:rPr>
            </w:pPr>
          </w:p>
          <w:p w14:paraId="10FD4BCF" w14:textId="518F9597" w:rsidR="00667EE6" w:rsidRPr="001E4A8D" w:rsidRDefault="00667EE6" w:rsidP="00C3123C">
            <w:pPr>
              <w:rPr>
                <w:rFonts w:ascii="Garamond" w:hAnsi="Garamond"/>
                <w:b/>
                <w:bCs/>
              </w:rPr>
            </w:pPr>
            <w:r w:rsidRPr="001E4A8D">
              <w:rPr>
                <w:rFonts w:ascii="Garamond" w:hAnsi="Garamond"/>
              </w:rPr>
              <w:t xml:space="preserve">NCTE Position Statement on Multimodal Literacies (on </w:t>
            </w:r>
            <w:r w:rsidR="00AE17CA" w:rsidRPr="001E4A8D">
              <w:rPr>
                <w:rFonts w:ascii="Garamond" w:hAnsi="Garamond"/>
              </w:rPr>
              <w:t>Canvas</w:t>
            </w:r>
            <w:r w:rsidRPr="001E4A8D">
              <w:rPr>
                <w:rFonts w:ascii="Garamond" w:hAnsi="Garamond"/>
              </w:rPr>
              <w:t>)</w:t>
            </w:r>
          </w:p>
        </w:tc>
      </w:tr>
      <w:tr w:rsidR="00FE3877" w:rsidRPr="001E4A8D" w14:paraId="72151806" w14:textId="77777777" w:rsidTr="00FE3877">
        <w:tc>
          <w:tcPr>
            <w:tcW w:w="9445" w:type="dxa"/>
            <w:gridSpan w:val="2"/>
            <w:shd w:val="clear" w:color="auto" w:fill="D9D9D9" w:themeFill="background1" w:themeFillShade="D9"/>
          </w:tcPr>
          <w:p w14:paraId="75484F3F" w14:textId="4D73D32C" w:rsidR="00FE3877" w:rsidRPr="001E4A8D" w:rsidRDefault="00FE3877" w:rsidP="000668CA">
            <w:pPr>
              <w:jc w:val="center"/>
              <w:rPr>
                <w:rFonts w:ascii="Garamond" w:hAnsi="Garamond"/>
                <w:b/>
                <w:bCs/>
                <w:sz w:val="24"/>
                <w:szCs w:val="24"/>
              </w:rPr>
            </w:pPr>
            <w:r w:rsidRPr="001E4A8D">
              <w:rPr>
                <w:rFonts w:ascii="Garamond" w:hAnsi="Garamond"/>
                <w:b/>
                <w:bCs/>
                <w:sz w:val="24"/>
                <w:szCs w:val="24"/>
              </w:rPr>
              <w:t>Week 2</w:t>
            </w:r>
            <w:r w:rsidR="000668CA" w:rsidRPr="001E4A8D">
              <w:rPr>
                <w:rFonts w:ascii="Garamond" w:hAnsi="Garamond"/>
                <w:b/>
                <w:bCs/>
                <w:sz w:val="24"/>
                <w:szCs w:val="24"/>
              </w:rPr>
              <w:t xml:space="preserve">: </w:t>
            </w:r>
            <w:r w:rsidR="0055654E" w:rsidRPr="001E4A8D">
              <w:rPr>
                <w:rFonts w:ascii="Garamond" w:hAnsi="Garamond"/>
                <w:b/>
                <w:bCs/>
                <w:sz w:val="24"/>
                <w:szCs w:val="24"/>
              </w:rPr>
              <w:t>Sep 4-8</w:t>
            </w:r>
          </w:p>
        </w:tc>
      </w:tr>
      <w:tr w:rsidR="00FE3877" w:rsidRPr="001E4A8D" w14:paraId="314F2B0F" w14:textId="77777777" w:rsidTr="00FE3877">
        <w:tc>
          <w:tcPr>
            <w:tcW w:w="1435" w:type="dxa"/>
          </w:tcPr>
          <w:p w14:paraId="7D651829" w14:textId="77777777" w:rsidR="00FE3877" w:rsidRPr="001E4A8D" w:rsidRDefault="00FE3877" w:rsidP="00D236E9">
            <w:pPr>
              <w:rPr>
                <w:rFonts w:ascii="Garamond" w:hAnsi="Garamond"/>
              </w:rPr>
            </w:pPr>
            <w:r w:rsidRPr="001E4A8D">
              <w:rPr>
                <w:rFonts w:ascii="Garamond" w:hAnsi="Garamond"/>
              </w:rPr>
              <w:t>T</w:t>
            </w:r>
          </w:p>
          <w:p w14:paraId="2E478D00" w14:textId="746B80B2" w:rsidR="00FE3877" w:rsidRPr="001E4A8D" w:rsidRDefault="0055654E" w:rsidP="00D236E9">
            <w:pPr>
              <w:rPr>
                <w:rFonts w:ascii="Garamond" w:hAnsi="Garamond"/>
              </w:rPr>
            </w:pPr>
            <w:r w:rsidRPr="001E4A8D">
              <w:rPr>
                <w:rFonts w:ascii="Garamond" w:hAnsi="Garamond"/>
              </w:rPr>
              <w:t>9/5</w:t>
            </w:r>
          </w:p>
        </w:tc>
        <w:tc>
          <w:tcPr>
            <w:tcW w:w="8010" w:type="dxa"/>
          </w:tcPr>
          <w:p w14:paraId="2E2E78C2" w14:textId="77777777" w:rsidR="00C3123C" w:rsidRPr="001E4A8D" w:rsidRDefault="00C3123C" w:rsidP="00C3123C">
            <w:pPr>
              <w:rPr>
                <w:rFonts w:ascii="Garamond" w:hAnsi="Garamond"/>
                <w:b/>
                <w:bCs/>
              </w:rPr>
            </w:pPr>
            <w:r w:rsidRPr="001E4A8D">
              <w:rPr>
                <w:rFonts w:ascii="Garamond" w:hAnsi="Garamond"/>
                <w:b/>
                <w:bCs/>
              </w:rPr>
              <w:t>Defining Rhetorical Situation</w:t>
            </w:r>
          </w:p>
          <w:p w14:paraId="47DB897C" w14:textId="77777777" w:rsidR="00C3123C" w:rsidRPr="001E4A8D" w:rsidRDefault="00C3123C" w:rsidP="00C3123C">
            <w:pPr>
              <w:rPr>
                <w:rFonts w:ascii="Garamond" w:hAnsi="Garamond"/>
              </w:rPr>
            </w:pPr>
          </w:p>
          <w:p w14:paraId="4C36402C" w14:textId="77777777" w:rsidR="00C3123C" w:rsidRPr="001E4A8D" w:rsidRDefault="00C3123C" w:rsidP="00C3123C">
            <w:pPr>
              <w:rPr>
                <w:rFonts w:ascii="Garamond" w:hAnsi="Garamond"/>
                <w:b/>
                <w:bCs/>
              </w:rPr>
            </w:pPr>
            <w:r w:rsidRPr="001E4A8D">
              <w:rPr>
                <w:rFonts w:ascii="Garamond" w:hAnsi="Garamond"/>
                <w:b/>
                <w:bCs/>
              </w:rPr>
              <w:lastRenderedPageBreak/>
              <w:t>READ</w:t>
            </w:r>
          </w:p>
          <w:p w14:paraId="09F9055B" w14:textId="6FDB593B" w:rsidR="00FE3877" w:rsidRPr="001E4A8D" w:rsidRDefault="00C3123C" w:rsidP="00AB55C7">
            <w:pPr>
              <w:rPr>
                <w:rFonts w:ascii="Garamond" w:hAnsi="Garamond"/>
              </w:rPr>
            </w:pPr>
            <w:r w:rsidRPr="001E4A8D">
              <w:rPr>
                <w:rFonts w:ascii="Garamond" w:hAnsi="Garamond"/>
              </w:rPr>
              <w:t xml:space="preserve">Lloyd F. Bitzer, “The Rhetorical Situation” from </w:t>
            </w:r>
            <w:r w:rsidRPr="001E4A8D">
              <w:rPr>
                <w:rFonts w:ascii="Garamond" w:hAnsi="Garamond"/>
                <w:i/>
                <w:iCs/>
              </w:rPr>
              <w:t>Philosophy and Rhetoric</w:t>
            </w:r>
            <w:r w:rsidRPr="001E4A8D">
              <w:rPr>
                <w:rFonts w:ascii="Garamond" w:hAnsi="Garamond"/>
              </w:rPr>
              <w:t xml:space="preserve"> (on </w:t>
            </w:r>
            <w:r w:rsidR="00AE17CA" w:rsidRPr="001E4A8D">
              <w:rPr>
                <w:rFonts w:ascii="Garamond" w:hAnsi="Garamond"/>
              </w:rPr>
              <w:t>Canvas</w:t>
            </w:r>
            <w:r w:rsidRPr="001E4A8D">
              <w:rPr>
                <w:rFonts w:ascii="Garamond" w:hAnsi="Garamond"/>
              </w:rPr>
              <w:t>)</w:t>
            </w:r>
          </w:p>
        </w:tc>
      </w:tr>
      <w:tr w:rsidR="00FE3877" w:rsidRPr="001E4A8D" w14:paraId="4089C2CE" w14:textId="77777777" w:rsidTr="00FE3877">
        <w:tc>
          <w:tcPr>
            <w:tcW w:w="1435" w:type="dxa"/>
          </w:tcPr>
          <w:p w14:paraId="4F3206F5" w14:textId="77777777" w:rsidR="000668CA" w:rsidRPr="001E4A8D" w:rsidRDefault="000668CA" w:rsidP="00D236E9">
            <w:pPr>
              <w:rPr>
                <w:rFonts w:ascii="Garamond" w:hAnsi="Garamond"/>
              </w:rPr>
            </w:pPr>
            <w:r w:rsidRPr="001E4A8D">
              <w:rPr>
                <w:rFonts w:ascii="Garamond" w:hAnsi="Garamond"/>
              </w:rPr>
              <w:lastRenderedPageBreak/>
              <w:t>T</w:t>
            </w:r>
            <w:r w:rsidR="0055654E" w:rsidRPr="001E4A8D">
              <w:rPr>
                <w:rFonts w:ascii="Garamond" w:hAnsi="Garamond"/>
              </w:rPr>
              <w:t>h</w:t>
            </w:r>
          </w:p>
          <w:p w14:paraId="45339E5D" w14:textId="5A7565C0" w:rsidR="0055654E" w:rsidRPr="001E4A8D" w:rsidRDefault="0055654E" w:rsidP="00D236E9">
            <w:pPr>
              <w:rPr>
                <w:rFonts w:ascii="Garamond" w:hAnsi="Garamond"/>
              </w:rPr>
            </w:pPr>
            <w:r w:rsidRPr="001E4A8D">
              <w:rPr>
                <w:rFonts w:ascii="Garamond" w:hAnsi="Garamond"/>
              </w:rPr>
              <w:t>9/7</w:t>
            </w:r>
          </w:p>
        </w:tc>
        <w:tc>
          <w:tcPr>
            <w:tcW w:w="8010" w:type="dxa"/>
          </w:tcPr>
          <w:p w14:paraId="598CF601" w14:textId="77777777" w:rsidR="009513BE" w:rsidRPr="001E4A8D" w:rsidRDefault="009513BE" w:rsidP="009513BE">
            <w:pPr>
              <w:rPr>
                <w:rFonts w:ascii="Garamond" w:hAnsi="Garamond"/>
                <w:b/>
                <w:bCs/>
              </w:rPr>
            </w:pPr>
            <w:r w:rsidRPr="001E4A8D">
              <w:rPr>
                <w:rFonts w:ascii="Garamond" w:hAnsi="Garamond"/>
                <w:b/>
                <w:bCs/>
              </w:rPr>
              <w:t>Analyzing Genres</w:t>
            </w:r>
          </w:p>
          <w:p w14:paraId="0FC66373" w14:textId="77777777" w:rsidR="009513BE" w:rsidRPr="001E4A8D" w:rsidRDefault="009513BE" w:rsidP="009513BE">
            <w:pPr>
              <w:rPr>
                <w:rFonts w:ascii="Garamond" w:hAnsi="Garamond"/>
                <w:b/>
                <w:bCs/>
              </w:rPr>
            </w:pPr>
          </w:p>
          <w:p w14:paraId="48E1F982" w14:textId="77777777" w:rsidR="009513BE" w:rsidRPr="001E4A8D" w:rsidRDefault="009513BE" w:rsidP="009513BE">
            <w:pPr>
              <w:rPr>
                <w:rFonts w:ascii="Garamond" w:hAnsi="Garamond"/>
                <w:b/>
                <w:bCs/>
              </w:rPr>
            </w:pPr>
            <w:r w:rsidRPr="001E4A8D">
              <w:rPr>
                <w:rFonts w:ascii="Garamond" w:hAnsi="Garamond"/>
                <w:b/>
                <w:bCs/>
              </w:rPr>
              <w:t>READ</w:t>
            </w:r>
          </w:p>
          <w:p w14:paraId="202DDC0D" w14:textId="5A2E837F" w:rsidR="009513BE" w:rsidRPr="001E4A8D" w:rsidRDefault="009513BE" w:rsidP="009513BE">
            <w:pPr>
              <w:rPr>
                <w:rFonts w:ascii="Garamond" w:hAnsi="Garamond"/>
              </w:rPr>
            </w:pPr>
            <w:r w:rsidRPr="001E4A8D">
              <w:rPr>
                <w:rFonts w:ascii="Garamond" w:hAnsi="Garamond"/>
              </w:rPr>
              <w:t xml:space="preserve">Miller, “Genre as Social Action” from </w:t>
            </w:r>
            <w:r w:rsidRPr="001E4A8D">
              <w:rPr>
                <w:rFonts w:ascii="Garamond" w:hAnsi="Garamond"/>
                <w:i/>
                <w:iCs/>
              </w:rPr>
              <w:t>Quarterly Journal of Speech</w:t>
            </w:r>
            <w:r w:rsidRPr="001E4A8D">
              <w:rPr>
                <w:rFonts w:ascii="Garamond" w:hAnsi="Garamond"/>
              </w:rPr>
              <w:t xml:space="preserve"> (on </w:t>
            </w:r>
            <w:r w:rsidR="00AE17CA" w:rsidRPr="001E4A8D">
              <w:rPr>
                <w:rFonts w:ascii="Garamond" w:hAnsi="Garamond"/>
              </w:rPr>
              <w:t>Canvas</w:t>
            </w:r>
            <w:r w:rsidRPr="001E4A8D">
              <w:rPr>
                <w:rFonts w:ascii="Garamond" w:hAnsi="Garamond"/>
              </w:rPr>
              <w:t>)</w:t>
            </w:r>
          </w:p>
          <w:p w14:paraId="1A5FA0D0" w14:textId="77777777" w:rsidR="009513BE" w:rsidRPr="001E4A8D" w:rsidRDefault="009513BE" w:rsidP="009513BE">
            <w:pPr>
              <w:rPr>
                <w:rFonts w:ascii="Garamond" w:hAnsi="Garamond"/>
              </w:rPr>
            </w:pPr>
          </w:p>
          <w:p w14:paraId="684F2D4D" w14:textId="61A906FB" w:rsidR="006D525C" w:rsidRPr="001E4A8D" w:rsidRDefault="009513BE" w:rsidP="009513BE">
            <w:pPr>
              <w:rPr>
                <w:rFonts w:ascii="Garamond" w:hAnsi="Garamond"/>
              </w:rPr>
            </w:pPr>
            <w:r w:rsidRPr="001E4A8D">
              <w:rPr>
                <w:rFonts w:ascii="Garamond" w:hAnsi="Garamond"/>
              </w:rPr>
              <w:t xml:space="preserve">Excerpt from “Why is Genre Important in Multimodal Projects?” from Ball, Sheppard, and Arola’s </w:t>
            </w:r>
            <w:r w:rsidRPr="001E4A8D">
              <w:rPr>
                <w:rFonts w:ascii="Garamond" w:hAnsi="Garamond"/>
                <w:i/>
                <w:iCs/>
              </w:rPr>
              <w:t>Writer/Designer: A Guide to Making Multimodal Projects</w:t>
            </w:r>
            <w:r w:rsidRPr="001E4A8D">
              <w:rPr>
                <w:rFonts w:ascii="Garamond" w:hAnsi="Garamond"/>
              </w:rPr>
              <w:t>,” pp. 59-73</w:t>
            </w:r>
          </w:p>
        </w:tc>
      </w:tr>
      <w:tr w:rsidR="00FE3877" w:rsidRPr="001E4A8D" w14:paraId="1BA97BE3" w14:textId="77777777" w:rsidTr="00FE3877">
        <w:tc>
          <w:tcPr>
            <w:tcW w:w="9445" w:type="dxa"/>
            <w:gridSpan w:val="2"/>
            <w:shd w:val="clear" w:color="auto" w:fill="D9D9D9" w:themeFill="background1" w:themeFillShade="D9"/>
          </w:tcPr>
          <w:p w14:paraId="17907371" w14:textId="44ADF26C" w:rsidR="00FE3877" w:rsidRPr="001E4A8D" w:rsidRDefault="00FE3877" w:rsidP="000668CA">
            <w:pPr>
              <w:jc w:val="center"/>
              <w:rPr>
                <w:rFonts w:ascii="Garamond" w:hAnsi="Garamond"/>
                <w:b/>
                <w:bCs/>
                <w:sz w:val="24"/>
                <w:szCs w:val="24"/>
              </w:rPr>
            </w:pPr>
            <w:r w:rsidRPr="001E4A8D">
              <w:rPr>
                <w:rFonts w:ascii="Garamond" w:hAnsi="Garamond"/>
                <w:b/>
                <w:bCs/>
                <w:sz w:val="24"/>
                <w:szCs w:val="24"/>
              </w:rPr>
              <w:t>Week 3</w:t>
            </w:r>
            <w:r w:rsidR="0055654E" w:rsidRPr="001E4A8D">
              <w:rPr>
                <w:rFonts w:ascii="Garamond" w:hAnsi="Garamond"/>
                <w:b/>
                <w:bCs/>
                <w:sz w:val="24"/>
                <w:szCs w:val="24"/>
              </w:rPr>
              <w:t>: Sep 11-15</w:t>
            </w:r>
          </w:p>
        </w:tc>
      </w:tr>
      <w:tr w:rsidR="009513BE" w:rsidRPr="001E4A8D" w14:paraId="2AFAD5C8" w14:textId="77777777" w:rsidTr="00FE3877">
        <w:tc>
          <w:tcPr>
            <w:tcW w:w="1435" w:type="dxa"/>
          </w:tcPr>
          <w:p w14:paraId="3D9B9F69" w14:textId="77777777" w:rsidR="009513BE" w:rsidRPr="001E4A8D" w:rsidRDefault="009513BE" w:rsidP="009513BE">
            <w:pPr>
              <w:rPr>
                <w:rFonts w:ascii="Garamond" w:hAnsi="Garamond"/>
              </w:rPr>
            </w:pPr>
            <w:r w:rsidRPr="001E4A8D">
              <w:rPr>
                <w:rFonts w:ascii="Garamond" w:hAnsi="Garamond"/>
              </w:rPr>
              <w:t xml:space="preserve">T </w:t>
            </w:r>
          </w:p>
          <w:p w14:paraId="2597E929" w14:textId="79B958F4" w:rsidR="009513BE" w:rsidRPr="001E4A8D" w:rsidRDefault="009513BE" w:rsidP="009513BE">
            <w:pPr>
              <w:rPr>
                <w:rFonts w:ascii="Garamond" w:hAnsi="Garamond"/>
              </w:rPr>
            </w:pPr>
            <w:r w:rsidRPr="001E4A8D">
              <w:rPr>
                <w:rFonts w:ascii="Garamond" w:hAnsi="Garamond"/>
              </w:rPr>
              <w:t>9/12</w:t>
            </w:r>
          </w:p>
          <w:p w14:paraId="50027FDB" w14:textId="751C9CA3" w:rsidR="009513BE" w:rsidRPr="001E4A8D" w:rsidRDefault="009513BE" w:rsidP="009513BE">
            <w:pPr>
              <w:rPr>
                <w:rFonts w:ascii="Garamond" w:hAnsi="Garamond"/>
              </w:rPr>
            </w:pPr>
          </w:p>
        </w:tc>
        <w:tc>
          <w:tcPr>
            <w:tcW w:w="8010" w:type="dxa"/>
          </w:tcPr>
          <w:p w14:paraId="17DE560A" w14:textId="77777777" w:rsidR="009513BE" w:rsidRPr="001E4A8D" w:rsidRDefault="009513BE" w:rsidP="009513BE">
            <w:pPr>
              <w:rPr>
                <w:rFonts w:ascii="Garamond" w:hAnsi="Garamond"/>
                <w:b/>
                <w:bCs/>
              </w:rPr>
            </w:pPr>
            <w:r w:rsidRPr="001E4A8D">
              <w:rPr>
                <w:rFonts w:ascii="Garamond" w:hAnsi="Garamond"/>
                <w:b/>
                <w:bCs/>
              </w:rPr>
              <w:t>Linguistic Mode</w:t>
            </w:r>
          </w:p>
          <w:p w14:paraId="47976904" w14:textId="77777777" w:rsidR="009513BE" w:rsidRPr="001E4A8D" w:rsidRDefault="009513BE" w:rsidP="009513BE">
            <w:pPr>
              <w:rPr>
                <w:rFonts w:ascii="Garamond" w:hAnsi="Garamond"/>
                <w:b/>
                <w:bCs/>
              </w:rPr>
            </w:pPr>
          </w:p>
          <w:p w14:paraId="16A49ED0" w14:textId="77777777" w:rsidR="009513BE" w:rsidRPr="001E4A8D" w:rsidRDefault="009513BE" w:rsidP="009513BE">
            <w:pPr>
              <w:rPr>
                <w:rFonts w:ascii="Garamond" w:hAnsi="Garamond"/>
                <w:b/>
                <w:bCs/>
              </w:rPr>
            </w:pPr>
            <w:r w:rsidRPr="001E4A8D">
              <w:rPr>
                <w:rFonts w:ascii="Garamond" w:hAnsi="Garamond"/>
                <w:b/>
                <w:bCs/>
              </w:rPr>
              <w:t>READ</w:t>
            </w:r>
          </w:p>
          <w:p w14:paraId="0AEFC23A" w14:textId="2D367480" w:rsidR="009513BE" w:rsidRPr="001E4A8D" w:rsidRDefault="009513BE" w:rsidP="009513BE">
            <w:pPr>
              <w:rPr>
                <w:rFonts w:ascii="Garamond" w:hAnsi="Garamond"/>
              </w:rPr>
            </w:pPr>
            <w:r w:rsidRPr="001E4A8D">
              <w:rPr>
                <w:rFonts w:ascii="Garamond" w:hAnsi="Garamond"/>
              </w:rPr>
              <w:t xml:space="preserve">Gagich and Zickel, “6.4 Rhetorical Appeals: Logos, Pathos, and Ethos Defined” from </w:t>
            </w:r>
            <w:r w:rsidRPr="001E4A8D">
              <w:rPr>
                <w:rFonts w:ascii="Garamond" w:hAnsi="Garamond"/>
                <w:i/>
                <w:iCs/>
              </w:rPr>
              <w:t xml:space="preserve">A Guide to Rhetoric, Genre, and Success in First-Year Writing </w:t>
            </w:r>
            <w:r w:rsidRPr="001E4A8D">
              <w:rPr>
                <w:rFonts w:ascii="Garamond" w:hAnsi="Garamond"/>
              </w:rPr>
              <w:t xml:space="preserve">(on </w:t>
            </w:r>
            <w:r w:rsidR="00AE17CA" w:rsidRPr="001E4A8D">
              <w:rPr>
                <w:rFonts w:ascii="Garamond" w:hAnsi="Garamond"/>
              </w:rPr>
              <w:t>Canvas</w:t>
            </w:r>
            <w:r w:rsidRPr="001E4A8D">
              <w:rPr>
                <w:rFonts w:ascii="Garamond" w:hAnsi="Garamond"/>
              </w:rPr>
              <w:t>)</w:t>
            </w:r>
          </w:p>
        </w:tc>
      </w:tr>
      <w:tr w:rsidR="009513BE" w:rsidRPr="001E4A8D" w14:paraId="4F67A8EC" w14:textId="77777777" w:rsidTr="00FE3877">
        <w:tc>
          <w:tcPr>
            <w:tcW w:w="1435" w:type="dxa"/>
          </w:tcPr>
          <w:p w14:paraId="5A5F4BE4" w14:textId="77777777" w:rsidR="009513BE" w:rsidRPr="001E4A8D" w:rsidRDefault="009513BE" w:rsidP="009513BE">
            <w:pPr>
              <w:rPr>
                <w:rFonts w:ascii="Garamond" w:hAnsi="Garamond"/>
              </w:rPr>
            </w:pPr>
            <w:r w:rsidRPr="001E4A8D">
              <w:rPr>
                <w:rFonts w:ascii="Garamond" w:hAnsi="Garamond"/>
              </w:rPr>
              <w:t>Th</w:t>
            </w:r>
          </w:p>
          <w:p w14:paraId="2C36A4CB" w14:textId="1500610F" w:rsidR="009513BE" w:rsidRPr="001E4A8D" w:rsidRDefault="009513BE" w:rsidP="009513BE">
            <w:pPr>
              <w:rPr>
                <w:rFonts w:ascii="Garamond" w:hAnsi="Garamond"/>
              </w:rPr>
            </w:pPr>
            <w:r w:rsidRPr="001E4A8D">
              <w:rPr>
                <w:rFonts w:ascii="Garamond" w:hAnsi="Garamond"/>
              </w:rPr>
              <w:t>9/14</w:t>
            </w:r>
          </w:p>
        </w:tc>
        <w:tc>
          <w:tcPr>
            <w:tcW w:w="8010" w:type="dxa"/>
          </w:tcPr>
          <w:p w14:paraId="088019CC" w14:textId="77777777" w:rsidR="009513BE" w:rsidRPr="001E4A8D" w:rsidRDefault="009513BE" w:rsidP="009513BE">
            <w:pPr>
              <w:rPr>
                <w:rFonts w:ascii="Garamond" w:hAnsi="Garamond"/>
                <w:b/>
                <w:bCs/>
              </w:rPr>
            </w:pPr>
            <w:r w:rsidRPr="001E4A8D">
              <w:rPr>
                <w:rFonts w:ascii="Garamond" w:hAnsi="Garamond"/>
                <w:b/>
                <w:bCs/>
              </w:rPr>
              <w:t>CASE STUDY: Anti-Drinking and Driving</w:t>
            </w:r>
          </w:p>
          <w:p w14:paraId="356A599D" w14:textId="77777777" w:rsidR="009513BE" w:rsidRPr="001E4A8D" w:rsidRDefault="009513BE" w:rsidP="009513BE">
            <w:pPr>
              <w:rPr>
                <w:rFonts w:ascii="Garamond" w:hAnsi="Garamond"/>
                <w:b/>
                <w:bCs/>
              </w:rPr>
            </w:pPr>
          </w:p>
          <w:p w14:paraId="4BFC9FD8" w14:textId="77777777" w:rsidR="009513BE" w:rsidRPr="001E4A8D" w:rsidRDefault="009513BE" w:rsidP="009513BE">
            <w:pPr>
              <w:rPr>
                <w:rFonts w:ascii="Garamond" w:hAnsi="Garamond"/>
                <w:b/>
                <w:bCs/>
              </w:rPr>
            </w:pPr>
            <w:r w:rsidRPr="001E4A8D">
              <w:rPr>
                <w:rFonts w:ascii="Garamond" w:hAnsi="Garamond"/>
                <w:b/>
                <w:bCs/>
              </w:rPr>
              <w:t>READ</w:t>
            </w:r>
          </w:p>
          <w:p w14:paraId="358D0A12" w14:textId="14E72F4B" w:rsidR="009513BE" w:rsidRPr="001E4A8D" w:rsidRDefault="009513BE" w:rsidP="009513BE">
            <w:pPr>
              <w:rPr>
                <w:rFonts w:ascii="Garamond" w:hAnsi="Garamond"/>
              </w:rPr>
            </w:pPr>
            <w:r w:rsidRPr="001E4A8D">
              <w:rPr>
                <w:rFonts w:ascii="Garamond" w:hAnsi="Garamond"/>
              </w:rPr>
              <w:t xml:space="preserve">“Critical Components of a Public Awareness Campaign” from Advocacy and Communication Solutions, LLC (on </w:t>
            </w:r>
            <w:r w:rsidR="00AE17CA" w:rsidRPr="001E4A8D">
              <w:rPr>
                <w:rFonts w:ascii="Garamond" w:hAnsi="Garamond"/>
              </w:rPr>
              <w:t>Canvas</w:t>
            </w:r>
            <w:r w:rsidRPr="001E4A8D">
              <w:rPr>
                <w:rFonts w:ascii="Garamond" w:hAnsi="Garamond"/>
              </w:rPr>
              <w:t>)</w:t>
            </w:r>
          </w:p>
          <w:p w14:paraId="7EC81DE4" w14:textId="77777777" w:rsidR="009513BE" w:rsidRPr="001E4A8D" w:rsidRDefault="009513BE" w:rsidP="009513BE">
            <w:pPr>
              <w:rPr>
                <w:rFonts w:ascii="Garamond" w:hAnsi="Garamond"/>
              </w:rPr>
            </w:pPr>
          </w:p>
          <w:p w14:paraId="5E2FAD5C" w14:textId="2CB99374" w:rsidR="009513BE" w:rsidRPr="001E4A8D" w:rsidRDefault="009513BE" w:rsidP="009513BE">
            <w:pPr>
              <w:rPr>
                <w:rFonts w:ascii="Garamond" w:hAnsi="Garamond"/>
              </w:rPr>
            </w:pPr>
            <w:r w:rsidRPr="001E4A8D">
              <w:rPr>
                <w:rFonts w:ascii="Garamond" w:hAnsi="Garamond"/>
              </w:rPr>
              <w:t xml:space="preserve">Hamilton, “Mothers Against Drunk Driving—MADD in the USA” from </w:t>
            </w:r>
            <w:r w:rsidRPr="001E4A8D">
              <w:rPr>
                <w:rFonts w:ascii="Garamond" w:hAnsi="Garamond"/>
                <w:i/>
                <w:iCs/>
              </w:rPr>
              <w:t>Injury Prevention</w:t>
            </w:r>
            <w:r w:rsidRPr="001E4A8D">
              <w:rPr>
                <w:rFonts w:ascii="Garamond" w:hAnsi="Garamond"/>
              </w:rPr>
              <w:t xml:space="preserve"> (on </w:t>
            </w:r>
            <w:r w:rsidR="00AE17CA" w:rsidRPr="001E4A8D">
              <w:rPr>
                <w:rFonts w:ascii="Garamond" w:hAnsi="Garamond"/>
              </w:rPr>
              <w:t>Canvas</w:t>
            </w:r>
            <w:r w:rsidRPr="001E4A8D">
              <w:rPr>
                <w:rFonts w:ascii="Garamond" w:hAnsi="Garamond"/>
              </w:rPr>
              <w:t>)</w:t>
            </w:r>
          </w:p>
          <w:p w14:paraId="661A943C" w14:textId="77777777" w:rsidR="009513BE" w:rsidRPr="001E4A8D" w:rsidRDefault="009513BE" w:rsidP="009513BE">
            <w:pPr>
              <w:rPr>
                <w:rFonts w:ascii="Garamond" w:hAnsi="Garamond"/>
                <w:b/>
                <w:bCs/>
              </w:rPr>
            </w:pPr>
          </w:p>
          <w:p w14:paraId="475CD517" w14:textId="3CC65DED" w:rsidR="009513BE" w:rsidRPr="001E4A8D" w:rsidRDefault="009513BE" w:rsidP="009513BE">
            <w:pPr>
              <w:rPr>
                <w:rFonts w:ascii="Garamond" w:hAnsi="Garamond"/>
              </w:rPr>
            </w:pPr>
            <w:r w:rsidRPr="001E4A8D">
              <w:rPr>
                <w:rFonts w:ascii="Garamond" w:hAnsi="Garamond"/>
              </w:rPr>
              <w:t xml:space="preserve">Yadav and Kobayashi, “A systematic review: effectiveness of mass media campaigns for reducing alcohol-impaired driving and alcohol-related crashes” from </w:t>
            </w:r>
            <w:r w:rsidRPr="001E4A8D">
              <w:rPr>
                <w:rFonts w:ascii="Garamond" w:hAnsi="Garamond"/>
                <w:i/>
                <w:iCs/>
              </w:rPr>
              <w:t>BMC Public Health</w:t>
            </w:r>
            <w:r w:rsidR="00520F33">
              <w:rPr>
                <w:rFonts w:ascii="Garamond" w:hAnsi="Garamond"/>
                <w:i/>
                <w:iCs/>
              </w:rPr>
              <w:t xml:space="preserve"> </w:t>
            </w:r>
            <w:r w:rsidRPr="001E4A8D">
              <w:rPr>
                <w:rFonts w:ascii="Garamond" w:hAnsi="Garamond"/>
              </w:rPr>
              <w:t xml:space="preserve">(on </w:t>
            </w:r>
            <w:r w:rsidR="00AE17CA" w:rsidRPr="001E4A8D">
              <w:rPr>
                <w:rFonts w:ascii="Garamond" w:hAnsi="Garamond"/>
              </w:rPr>
              <w:t>Canvas</w:t>
            </w:r>
            <w:r w:rsidRPr="001E4A8D">
              <w:rPr>
                <w:rFonts w:ascii="Garamond" w:hAnsi="Garamond"/>
              </w:rPr>
              <w:t>)</w:t>
            </w:r>
          </w:p>
        </w:tc>
      </w:tr>
      <w:tr w:rsidR="009513BE" w:rsidRPr="001E4A8D" w14:paraId="4EBF1EA0" w14:textId="77777777" w:rsidTr="00C219BF">
        <w:trPr>
          <w:trHeight w:val="55"/>
        </w:trPr>
        <w:tc>
          <w:tcPr>
            <w:tcW w:w="9445" w:type="dxa"/>
            <w:gridSpan w:val="2"/>
            <w:shd w:val="clear" w:color="auto" w:fill="D9D9D9" w:themeFill="background1" w:themeFillShade="D9"/>
          </w:tcPr>
          <w:p w14:paraId="2017DE7D" w14:textId="248D2628" w:rsidR="009513BE" w:rsidRPr="001E4A8D" w:rsidRDefault="009513BE" w:rsidP="009513BE">
            <w:pPr>
              <w:jc w:val="center"/>
              <w:rPr>
                <w:rFonts w:ascii="Garamond" w:hAnsi="Garamond"/>
                <w:b/>
                <w:bCs/>
                <w:sz w:val="24"/>
                <w:szCs w:val="24"/>
              </w:rPr>
            </w:pPr>
            <w:r w:rsidRPr="001E4A8D">
              <w:rPr>
                <w:rFonts w:ascii="Garamond" w:hAnsi="Garamond"/>
                <w:b/>
                <w:bCs/>
                <w:sz w:val="24"/>
                <w:szCs w:val="24"/>
              </w:rPr>
              <w:t>Week 4: Sep 18-22</w:t>
            </w:r>
          </w:p>
        </w:tc>
      </w:tr>
      <w:tr w:rsidR="009513BE" w:rsidRPr="001E4A8D" w14:paraId="30D0F8FF" w14:textId="77777777" w:rsidTr="00FE3877">
        <w:tc>
          <w:tcPr>
            <w:tcW w:w="1435" w:type="dxa"/>
          </w:tcPr>
          <w:p w14:paraId="4AB44040" w14:textId="77777777" w:rsidR="009513BE" w:rsidRPr="001E4A8D" w:rsidRDefault="009513BE" w:rsidP="009513BE">
            <w:pPr>
              <w:rPr>
                <w:rFonts w:ascii="Garamond" w:hAnsi="Garamond"/>
              </w:rPr>
            </w:pPr>
            <w:r w:rsidRPr="001E4A8D">
              <w:rPr>
                <w:rFonts w:ascii="Garamond" w:hAnsi="Garamond"/>
              </w:rPr>
              <w:t>T</w:t>
            </w:r>
          </w:p>
          <w:p w14:paraId="78AE3F34" w14:textId="5448D7BC" w:rsidR="009513BE" w:rsidRPr="001E4A8D" w:rsidRDefault="009513BE" w:rsidP="009513BE">
            <w:pPr>
              <w:rPr>
                <w:rFonts w:ascii="Garamond" w:hAnsi="Garamond"/>
              </w:rPr>
            </w:pPr>
            <w:r w:rsidRPr="001E4A8D">
              <w:rPr>
                <w:rFonts w:ascii="Garamond" w:hAnsi="Garamond"/>
              </w:rPr>
              <w:t>9/19</w:t>
            </w:r>
          </w:p>
          <w:p w14:paraId="3013B665" w14:textId="174C5C84" w:rsidR="009513BE" w:rsidRPr="001E4A8D" w:rsidRDefault="009513BE" w:rsidP="009513BE">
            <w:pPr>
              <w:rPr>
                <w:rFonts w:ascii="Garamond" w:hAnsi="Garamond"/>
              </w:rPr>
            </w:pPr>
            <w:r w:rsidRPr="001E4A8D">
              <w:rPr>
                <w:rFonts w:ascii="Garamond" w:hAnsi="Garamond"/>
              </w:rPr>
              <w:t xml:space="preserve"> </w:t>
            </w:r>
          </w:p>
        </w:tc>
        <w:tc>
          <w:tcPr>
            <w:tcW w:w="8010" w:type="dxa"/>
          </w:tcPr>
          <w:p w14:paraId="761ECC36" w14:textId="77777777" w:rsidR="009513BE" w:rsidRPr="001E4A8D" w:rsidRDefault="009513BE" w:rsidP="009513BE">
            <w:pPr>
              <w:rPr>
                <w:rFonts w:ascii="Garamond" w:hAnsi="Garamond"/>
                <w:b/>
                <w:bCs/>
              </w:rPr>
            </w:pPr>
            <w:r w:rsidRPr="001E4A8D">
              <w:rPr>
                <w:rFonts w:ascii="Garamond" w:hAnsi="Garamond"/>
                <w:b/>
                <w:bCs/>
              </w:rPr>
              <w:t>READ</w:t>
            </w:r>
          </w:p>
          <w:p w14:paraId="7F490EFD" w14:textId="168D334C" w:rsidR="009513BE" w:rsidRPr="001E4A8D" w:rsidRDefault="009513BE" w:rsidP="009513BE">
            <w:pPr>
              <w:rPr>
                <w:rFonts w:ascii="Garamond" w:hAnsi="Garamond"/>
                <w:b/>
                <w:bCs/>
              </w:rPr>
            </w:pPr>
            <w:r w:rsidRPr="001E4A8D">
              <w:rPr>
                <w:rFonts w:ascii="Garamond" w:hAnsi="Garamond"/>
              </w:rPr>
              <w:t xml:space="preserve">“Writing and Designing Rhetorically” from Ball, Sheppard, and Arola’s </w:t>
            </w:r>
            <w:r w:rsidRPr="001E4A8D">
              <w:rPr>
                <w:rFonts w:ascii="Garamond" w:hAnsi="Garamond"/>
                <w:i/>
                <w:iCs/>
              </w:rPr>
              <w:t>Writer/Designer: A Guide to Making Multimodal Projects</w:t>
            </w:r>
            <w:r w:rsidRPr="001E4A8D">
              <w:rPr>
                <w:rFonts w:ascii="Garamond" w:hAnsi="Garamond"/>
              </w:rPr>
              <w:t>,” pp. 51-58</w:t>
            </w:r>
          </w:p>
        </w:tc>
      </w:tr>
      <w:tr w:rsidR="009513BE" w:rsidRPr="001E4A8D" w14:paraId="1DB187BE" w14:textId="77777777" w:rsidTr="00FE3877">
        <w:tc>
          <w:tcPr>
            <w:tcW w:w="1435" w:type="dxa"/>
          </w:tcPr>
          <w:p w14:paraId="1D90B1D5" w14:textId="3EE8025B" w:rsidR="009513BE" w:rsidRPr="001E4A8D" w:rsidRDefault="009513BE" w:rsidP="009513BE">
            <w:pPr>
              <w:rPr>
                <w:rFonts w:ascii="Garamond" w:hAnsi="Garamond"/>
              </w:rPr>
            </w:pPr>
            <w:r w:rsidRPr="001E4A8D">
              <w:rPr>
                <w:rFonts w:ascii="Garamond" w:hAnsi="Garamond"/>
              </w:rPr>
              <w:t>Th</w:t>
            </w:r>
          </w:p>
          <w:p w14:paraId="0C83D69F" w14:textId="3BAD9612" w:rsidR="009513BE" w:rsidRPr="001E4A8D" w:rsidRDefault="009513BE" w:rsidP="009513BE">
            <w:pPr>
              <w:rPr>
                <w:rFonts w:ascii="Garamond" w:hAnsi="Garamond"/>
              </w:rPr>
            </w:pPr>
            <w:r w:rsidRPr="001E4A8D">
              <w:rPr>
                <w:rFonts w:ascii="Garamond" w:hAnsi="Garamond"/>
              </w:rPr>
              <w:t>9/21</w:t>
            </w:r>
          </w:p>
          <w:p w14:paraId="4CEE20E7" w14:textId="01ECD10D" w:rsidR="009513BE" w:rsidRPr="001E4A8D" w:rsidRDefault="009513BE" w:rsidP="009513BE">
            <w:pPr>
              <w:rPr>
                <w:rFonts w:ascii="Garamond" w:hAnsi="Garamond"/>
              </w:rPr>
            </w:pPr>
          </w:p>
        </w:tc>
        <w:tc>
          <w:tcPr>
            <w:tcW w:w="8010" w:type="dxa"/>
          </w:tcPr>
          <w:p w14:paraId="68649873" w14:textId="77777777" w:rsidR="009513BE" w:rsidRPr="001E4A8D" w:rsidRDefault="009513BE" w:rsidP="009513BE">
            <w:pPr>
              <w:rPr>
                <w:rFonts w:ascii="Garamond" w:hAnsi="Garamond"/>
                <w:b/>
                <w:bCs/>
              </w:rPr>
            </w:pPr>
            <w:r w:rsidRPr="001E4A8D">
              <w:rPr>
                <w:rFonts w:ascii="Garamond" w:hAnsi="Garamond"/>
                <w:b/>
                <w:bCs/>
              </w:rPr>
              <w:t>Universal Design and Multimodal Composition</w:t>
            </w:r>
          </w:p>
          <w:p w14:paraId="76396272" w14:textId="77777777" w:rsidR="009513BE" w:rsidRPr="001E4A8D" w:rsidRDefault="009513BE" w:rsidP="009513BE">
            <w:pPr>
              <w:rPr>
                <w:rFonts w:ascii="Garamond" w:hAnsi="Garamond"/>
                <w:b/>
                <w:bCs/>
              </w:rPr>
            </w:pPr>
          </w:p>
          <w:p w14:paraId="1282941F" w14:textId="77777777" w:rsidR="009513BE" w:rsidRPr="001E4A8D" w:rsidRDefault="009513BE" w:rsidP="009513BE">
            <w:pPr>
              <w:rPr>
                <w:rFonts w:ascii="Garamond" w:hAnsi="Garamond"/>
                <w:b/>
                <w:bCs/>
              </w:rPr>
            </w:pPr>
            <w:r w:rsidRPr="001E4A8D">
              <w:rPr>
                <w:rFonts w:ascii="Garamond" w:hAnsi="Garamond"/>
                <w:b/>
                <w:bCs/>
              </w:rPr>
              <w:t>READ</w:t>
            </w:r>
          </w:p>
          <w:p w14:paraId="36792189" w14:textId="713716AF" w:rsidR="009513BE" w:rsidRPr="001E4A8D" w:rsidRDefault="009513BE" w:rsidP="009513BE">
            <w:pPr>
              <w:rPr>
                <w:rFonts w:ascii="Garamond" w:hAnsi="Garamond"/>
              </w:rPr>
            </w:pPr>
            <w:r w:rsidRPr="001E4A8D">
              <w:rPr>
                <w:rFonts w:ascii="Garamond" w:hAnsi="Garamond"/>
              </w:rPr>
              <w:t xml:space="preserve">Burgstahler, “Universal Design: Process, Principles, and Applications” from DO-IT at the University of Washington (on </w:t>
            </w:r>
            <w:r w:rsidR="00AE17CA" w:rsidRPr="001E4A8D">
              <w:rPr>
                <w:rFonts w:ascii="Garamond" w:hAnsi="Garamond"/>
              </w:rPr>
              <w:t>Canvas</w:t>
            </w:r>
            <w:r w:rsidRPr="001E4A8D">
              <w:rPr>
                <w:rFonts w:ascii="Garamond" w:hAnsi="Garamond"/>
              </w:rPr>
              <w:t>)</w:t>
            </w:r>
          </w:p>
          <w:p w14:paraId="6008480E" w14:textId="77777777" w:rsidR="009513BE" w:rsidRPr="001E4A8D" w:rsidRDefault="009513BE" w:rsidP="009513BE">
            <w:pPr>
              <w:rPr>
                <w:rFonts w:ascii="Garamond" w:hAnsi="Garamond"/>
              </w:rPr>
            </w:pPr>
          </w:p>
          <w:p w14:paraId="13C8D279" w14:textId="77777777" w:rsidR="00770DD6" w:rsidRPr="001E4A8D" w:rsidRDefault="009513BE" w:rsidP="009513BE">
            <w:pPr>
              <w:rPr>
                <w:rFonts w:ascii="Garamond" w:hAnsi="Garamond"/>
                <w:b/>
                <w:bCs/>
              </w:rPr>
            </w:pPr>
            <w:r w:rsidRPr="001E4A8D">
              <w:rPr>
                <w:rFonts w:ascii="Garamond" w:hAnsi="Garamond"/>
                <w:b/>
                <w:bCs/>
              </w:rPr>
              <w:t>DUE</w:t>
            </w:r>
          </w:p>
          <w:p w14:paraId="66712551" w14:textId="2FBA2922" w:rsidR="009513BE" w:rsidRPr="001E4A8D" w:rsidRDefault="009513BE" w:rsidP="009513BE">
            <w:pPr>
              <w:rPr>
                <w:rFonts w:ascii="Garamond" w:hAnsi="Garamond"/>
              </w:rPr>
            </w:pPr>
            <w:r w:rsidRPr="001E4A8D">
              <w:rPr>
                <w:rFonts w:ascii="Garamond" w:hAnsi="Garamond"/>
              </w:rPr>
              <w:t>Linguistic</w:t>
            </w:r>
            <w:r w:rsidRPr="001E4A8D">
              <w:rPr>
                <w:rFonts w:ascii="Garamond" w:hAnsi="Garamond"/>
                <w:b/>
                <w:bCs/>
              </w:rPr>
              <w:t xml:space="preserve"> </w:t>
            </w:r>
            <w:r w:rsidRPr="001E4A8D">
              <w:rPr>
                <w:rFonts w:ascii="Garamond" w:hAnsi="Garamond"/>
              </w:rPr>
              <w:t>Analysis Paper</w:t>
            </w:r>
          </w:p>
        </w:tc>
      </w:tr>
      <w:tr w:rsidR="009513BE" w:rsidRPr="001E4A8D" w14:paraId="05A1D63A" w14:textId="77777777" w:rsidTr="00FE3877">
        <w:tc>
          <w:tcPr>
            <w:tcW w:w="9445" w:type="dxa"/>
            <w:gridSpan w:val="2"/>
            <w:shd w:val="clear" w:color="auto" w:fill="D9D9D9" w:themeFill="background1" w:themeFillShade="D9"/>
          </w:tcPr>
          <w:p w14:paraId="59AAB9AC" w14:textId="0FD3218F" w:rsidR="009513BE" w:rsidRPr="001E4A8D" w:rsidRDefault="009513BE" w:rsidP="009513BE">
            <w:pPr>
              <w:jc w:val="center"/>
              <w:rPr>
                <w:rFonts w:ascii="Garamond" w:hAnsi="Garamond"/>
                <w:b/>
                <w:bCs/>
                <w:sz w:val="24"/>
                <w:szCs w:val="24"/>
              </w:rPr>
            </w:pPr>
            <w:r w:rsidRPr="001E4A8D">
              <w:rPr>
                <w:rFonts w:ascii="Garamond" w:hAnsi="Garamond"/>
                <w:b/>
                <w:bCs/>
                <w:sz w:val="24"/>
                <w:szCs w:val="24"/>
              </w:rPr>
              <w:t>Week 5: Sep 25-29</w:t>
            </w:r>
          </w:p>
        </w:tc>
      </w:tr>
      <w:tr w:rsidR="009513BE" w:rsidRPr="001E4A8D" w14:paraId="630C89B8" w14:textId="77777777" w:rsidTr="00FE3877">
        <w:tc>
          <w:tcPr>
            <w:tcW w:w="1435" w:type="dxa"/>
          </w:tcPr>
          <w:p w14:paraId="5C585D16" w14:textId="77777777" w:rsidR="009513BE" w:rsidRPr="001E4A8D" w:rsidRDefault="009513BE" w:rsidP="009513BE">
            <w:pPr>
              <w:rPr>
                <w:rFonts w:ascii="Garamond" w:hAnsi="Garamond"/>
              </w:rPr>
            </w:pPr>
            <w:r w:rsidRPr="001E4A8D">
              <w:rPr>
                <w:rFonts w:ascii="Garamond" w:hAnsi="Garamond"/>
              </w:rPr>
              <w:t>T</w:t>
            </w:r>
          </w:p>
          <w:p w14:paraId="1825EBF6" w14:textId="4060EC7A" w:rsidR="009513BE" w:rsidRPr="001E4A8D" w:rsidRDefault="009513BE" w:rsidP="009513BE">
            <w:pPr>
              <w:rPr>
                <w:rFonts w:ascii="Garamond" w:hAnsi="Garamond"/>
              </w:rPr>
            </w:pPr>
            <w:r w:rsidRPr="001E4A8D">
              <w:rPr>
                <w:rFonts w:ascii="Garamond" w:hAnsi="Garamond"/>
              </w:rPr>
              <w:t>9/26</w:t>
            </w:r>
          </w:p>
          <w:p w14:paraId="3FFC00A8" w14:textId="7E70C46F" w:rsidR="009513BE" w:rsidRPr="001E4A8D" w:rsidRDefault="009513BE" w:rsidP="009513BE">
            <w:pPr>
              <w:rPr>
                <w:rFonts w:ascii="Garamond" w:hAnsi="Garamond"/>
              </w:rPr>
            </w:pPr>
          </w:p>
        </w:tc>
        <w:tc>
          <w:tcPr>
            <w:tcW w:w="8010" w:type="dxa"/>
          </w:tcPr>
          <w:p w14:paraId="0623B364" w14:textId="77777777" w:rsidR="009513BE" w:rsidRPr="001E4A8D" w:rsidRDefault="009513BE" w:rsidP="009513BE">
            <w:pPr>
              <w:rPr>
                <w:rFonts w:ascii="Garamond" w:hAnsi="Garamond"/>
                <w:b/>
                <w:bCs/>
              </w:rPr>
            </w:pPr>
            <w:r w:rsidRPr="001E4A8D">
              <w:rPr>
                <w:rFonts w:ascii="Garamond" w:hAnsi="Garamond"/>
                <w:b/>
                <w:bCs/>
              </w:rPr>
              <w:t>Visual Mode</w:t>
            </w:r>
          </w:p>
          <w:p w14:paraId="22A5BBC0" w14:textId="77777777" w:rsidR="009513BE" w:rsidRPr="001E4A8D" w:rsidRDefault="009513BE" w:rsidP="009513BE">
            <w:pPr>
              <w:rPr>
                <w:rFonts w:ascii="Garamond" w:hAnsi="Garamond"/>
                <w:b/>
                <w:bCs/>
              </w:rPr>
            </w:pPr>
          </w:p>
          <w:p w14:paraId="4B2085F9" w14:textId="77777777" w:rsidR="009513BE" w:rsidRPr="001E4A8D" w:rsidRDefault="009513BE" w:rsidP="009513BE">
            <w:pPr>
              <w:rPr>
                <w:rFonts w:ascii="Garamond" w:hAnsi="Garamond"/>
                <w:b/>
                <w:bCs/>
              </w:rPr>
            </w:pPr>
            <w:r w:rsidRPr="001E4A8D">
              <w:rPr>
                <w:rFonts w:ascii="Garamond" w:hAnsi="Garamond"/>
                <w:b/>
                <w:bCs/>
              </w:rPr>
              <w:t>READ</w:t>
            </w:r>
          </w:p>
          <w:p w14:paraId="41B1F4E3" w14:textId="42B811FA" w:rsidR="009513BE" w:rsidRPr="001E4A8D" w:rsidRDefault="009513BE" w:rsidP="009513BE">
            <w:pPr>
              <w:rPr>
                <w:rFonts w:ascii="Garamond" w:hAnsi="Garamond"/>
              </w:rPr>
            </w:pPr>
            <w:r w:rsidRPr="001E4A8D">
              <w:rPr>
                <w:rFonts w:ascii="Garamond" w:hAnsi="Garamond"/>
              </w:rPr>
              <w:t xml:space="preserve">Cohn “Understanding Visual Rhetoric” from </w:t>
            </w:r>
            <w:r w:rsidRPr="001E4A8D">
              <w:rPr>
                <w:rFonts w:ascii="Garamond" w:hAnsi="Garamond"/>
                <w:i/>
                <w:iCs/>
              </w:rPr>
              <w:t xml:space="preserve">Writing Spaces: Readings on Writing, Volume 3 </w:t>
            </w:r>
            <w:r w:rsidRPr="001E4A8D">
              <w:rPr>
                <w:rFonts w:ascii="Garamond" w:hAnsi="Garamond"/>
              </w:rPr>
              <w:t xml:space="preserve">(on </w:t>
            </w:r>
            <w:r w:rsidR="00AE17CA" w:rsidRPr="001E4A8D">
              <w:rPr>
                <w:rFonts w:ascii="Garamond" w:hAnsi="Garamond"/>
              </w:rPr>
              <w:t>Canvas</w:t>
            </w:r>
            <w:r w:rsidRPr="001E4A8D">
              <w:rPr>
                <w:rFonts w:ascii="Garamond" w:hAnsi="Garamond"/>
              </w:rPr>
              <w:t>)</w:t>
            </w:r>
          </w:p>
        </w:tc>
      </w:tr>
      <w:tr w:rsidR="009513BE" w:rsidRPr="001E4A8D" w14:paraId="1E31BEF5" w14:textId="77777777" w:rsidTr="00FE3877">
        <w:tc>
          <w:tcPr>
            <w:tcW w:w="1435" w:type="dxa"/>
          </w:tcPr>
          <w:p w14:paraId="6DB2B820" w14:textId="77777777" w:rsidR="009513BE" w:rsidRPr="001E4A8D" w:rsidRDefault="009513BE" w:rsidP="009513BE">
            <w:pPr>
              <w:rPr>
                <w:rFonts w:ascii="Garamond" w:hAnsi="Garamond"/>
              </w:rPr>
            </w:pPr>
            <w:r w:rsidRPr="001E4A8D">
              <w:rPr>
                <w:rFonts w:ascii="Garamond" w:hAnsi="Garamond"/>
              </w:rPr>
              <w:t>Th</w:t>
            </w:r>
          </w:p>
          <w:p w14:paraId="6005BB32" w14:textId="2D3A5FB7" w:rsidR="009513BE" w:rsidRPr="001E4A8D" w:rsidRDefault="009513BE" w:rsidP="009513BE">
            <w:pPr>
              <w:rPr>
                <w:rFonts w:ascii="Garamond" w:hAnsi="Garamond"/>
              </w:rPr>
            </w:pPr>
            <w:r w:rsidRPr="001E4A8D">
              <w:rPr>
                <w:rFonts w:ascii="Garamond" w:hAnsi="Garamond"/>
              </w:rPr>
              <w:t>9/28</w:t>
            </w:r>
          </w:p>
        </w:tc>
        <w:tc>
          <w:tcPr>
            <w:tcW w:w="8010" w:type="dxa"/>
          </w:tcPr>
          <w:p w14:paraId="12EE2011" w14:textId="77777777" w:rsidR="009513BE" w:rsidRPr="001E4A8D" w:rsidRDefault="009513BE" w:rsidP="009513BE">
            <w:pPr>
              <w:rPr>
                <w:rFonts w:ascii="Garamond" w:hAnsi="Garamond"/>
                <w:b/>
                <w:bCs/>
              </w:rPr>
            </w:pPr>
            <w:r w:rsidRPr="001E4A8D">
              <w:rPr>
                <w:rFonts w:ascii="Garamond" w:hAnsi="Garamond"/>
                <w:b/>
                <w:bCs/>
              </w:rPr>
              <w:t>Vocabulary of Design</w:t>
            </w:r>
          </w:p>
          <w:p w14:paraId="5450ECB0" w14:textId="77777777" w:rsidR="009513BE" w:rsidRPr="001E4A8D" w:rsidRDefault="009513BE" w:rsidP="009513BE">
            <w:pPr>
              <w:rPr>
                <w:rFonts w:ascii="Garamond" w:hAnsi="Garamond"/>
                <w:b/>
                <w:bCs/>
              </w:rPr>
            </w:pPr>
          </w:p>
          <w:p w14:paraId="3F9504D6" w14:textId="77777777" w:rsidR="009513BE" w:rsidRPr="001E4A8D" w:rsidRDefault="009513BE" w:rsidP="009513BE">
            <w:pPr>
              <w:rPr>
                <w:rFonts w:ascii="Garamond" w:hAnsi="Garamond"/>
                <w:b/>
                <w:bCs/>
              </w:rPr>
            </w:pPr>
            <w:r w:rsidRPr="001E4A8D">
              <w:rPr>
                <w:rFonts w:ascii="Garamond" w:hAnsi="Garamond"/>
                <w:b/>
                <w:bCs/>
              </w:rPr>
              <w:t>WATCH</w:t>
            </w:r>
          </w:p>
          <w:p w14:paraId="52E76AF8" w14:textId="691ABCAE" w:rsidR="009513BE" w:rsidRPr="001E4A8D" w:rsidRDefault="009513BE" w:rsidP="009513BE">
            <w:pPr>
              <w:rPr>
                <w:rFonts w:ascii="Garamond" w:hAnsi="Garamond"/>
              </w:rPr>
            </w:pPr>
            <w:r w:rsidRPr="001E4A8D">
              <w:rPr>
                <w:rFonts w:ascii="Garamond" w:hAnsi="Garamond"/>
              </w:rPr>
              <w:t xml:space="preserve">Holst, “Principles of Design (CRAP)” on </w:t>
            </w:r>
            <w:r w:rsidRPr="001E4A8D">
              <w:rPr>
                <w:rFonts w:ascii="Garamond" w:hAnsi="Garamond"/>
                <w:i/>
                <w:iCs/>
              </w:rPr>
              <w:t>YouTube</w:t>
            </w:r>
            <w:r w:rsidRPr="001E4A8D">
              <w:rPr>
                <w:rFonts w:ascii="Garamond" w:hAnsi="Garamond"/>
              </w:rPr>
              <w:t xml:space="preserve"> (on </w:t>
            </w:r>
            <w:r w:rsidR="00AE17CA" w:rsidRPr="001E4A8D">
              <w:rPr>
                <w:rFonts w:ascii="Garamond" w:hAnsi="Garamond"/>
              </w:rPr>
              <w:t>Canvas</w:t>
            </w:r>
            <w:r w:rsidRPr="001E4A8D">
              <w:rPr>
                <w:rFonts w:ascii="Garamond" w:hAnsi="Garamond"/>
              </w:rPr>
              <w:t>)</w:t>
            </w:r>
          </w:p>
          <w:p w14:paraId="12FF9525" w14:textId="77777777" w:rsidR="009513BE" w:rsidRDefault="009513BE" w:rsidP="009513BE">
            <w:pPr>
              <w:rPr>
                <w:rFonts w:ascii="Garamond" w:hAnsi="Garamond"/>
              </w:rPr>
            </w:pPr>
          </w:p>
          <w:p w14:paraId="0363B551" w14:textId="77777777" w:rsidR="001E4A8D" w:rsidRPr="001E4A8D" w:rsidRDefault="001E4A8D" w:rsidP="009513BE">
            <w:pPr>
              <w:rPr>
                <w:rFonts w:ascii="Garamond" w:hAnsi="Garamond"/>
              </w:rPr>
            </w:pPr>
          </w:p>
          <w:p w14:paraId="7209793D" w14:textId="77777777" w:rsidR="009513BE" w:rsidRPr="001E4A8D" w:rsidRDefault="009513BE" w:rsidP="009513BE">
            <w:pPr>
              <w:rPr>
                <w:rFonts w:ascii="Garamond" w:hAnsi="Garamond"/>
                <w:b/>
                <w:bCs/>
              </w:rPr>
            </w:pPr>
            <w:r w:rsidRPr="001E4A8D">
              <w:rPr>
                <w:rFonts w:ascii="Garamond" w:hAnsi="Garamond"/>
                <w:b/>
                <w:bCs/>
              </w:rPr>
              <w:lastRenderedPageBreak/>
              <w:t>READ</w:t>
            </w:r>
          </w:p>
          <w:p w14:paraId="56EB5BE8" w14:textId="46E550FD" w:rsidR="009513BE" w:rsidRPr="001E4A8D" w:rsidRDefault="009513BE" w:rsidP="009513BE">
            <w:pPr>
              <w:rPr>
                <w:rFonts w:ascii="Garamond" w:hAnsi="Garamond"/>
              </w:rPr>
            </w:pPr>
            <w:r w:rsidRPr="001E4A8D">
              <w:rPr>
                <w:rFonts w:ascii="Garamond" w:hAnsi="Garamond"/>
              </w:rPr>
              <w:t xml:space="preserve">Morales, “What are the 6 Elements of Design” from </w:t>
            </w:r>
            <w:r w:rsidRPr="001E4A8D">
              <w:rPr>
                <w:rFonts w:ascii="Garamond" w:hAnsi="Garamond"/>
                <w:i/>
                <w:iCs/>
              </w:rPr>
              <w:t xml:space="preserve">Adobe XD </w:t>
            </w:r>
            <w:r w:rsidRPr="001E4A8D">
              <w:rPr>
                <w:rFonts w:ascii="Garamond" w:hAnsi="Garamond"/>
              </w:rPr>
              <w:t xml:space="preserve">(on </w:t>
            </w:r>
            <w:r w:rsidR="00AE17CA" w:rsidRPr="001E4A8D">
              <w:rPr>
                <w:rFonts w:ascii="Garamond" w:hAnsi="Garamond"/>
              </w:rPr>
              <w:t>Canvas</w:t>
            </w:r>
            <w:r w:rsidRPr="001E4A8D">
              <w:rPr>
                <w:rFonts w:ascii="Garamond" w:hAnsi="Garamond"/>
              </w:rPr>
              <w:t>)</w:t>
            </w:r>
          </w:p>
        </w:tc>
      </w:tr>
      <w:tr w:rsidR="009513BE" w:rsidRPr="001E4A8D" w14:paraId="13E6B369" w14:textId="77777777" w:rsidTr="00FE3877">
        <w:tc>
          <w:tcPr>
            <w:tcW w:w="9445" w:type="dxa"/>
            <w:gridSpan w:val="2"/>
            <w:shd w:val="clear" w:color="auto" w:fill="D9D9D9" w:themeFill="background1" w:themeFillShade="D9"/>
          </w:tcPr>
          <w:p w14:paraId="087537B4" w14:textId="3BB184F5" w:rsidR="009513BE" w:rsidRPr="001E4A8D" w:rsidRDefault="009513BE" w:rsidP="009513BE">
            <w:pPr>
              <w:jc w:val="center"/>
              <w:rPr>
                <w:rFonts w:ascii="Garamond" w:hAnsi="Garamond"/>
                <w:sz w:val="24"/>
                <w:szCs w:val="24"/>
              </w:rPr>
            </w:pPr>
            <w:r w:rsidRPr="001E4A8D">
              <w:rPr>
                <w:rFonts w:ascii="Garamond" w:hAnsi="Garamond"/>
                <w:b/>
                <w:bCs/>
                <w:sz w:val="24"/>
                <w:szCs w:val="24"/>
              </w:rPr>
              <w:lastRenderedPageBreak/>
              <w:t>Week 6: Oct 2-6</w:t>
            </w:r>
          </w:p>
        </w:tc>
      </w:tr>
      <w:tr w:rsidR="009513BE" w:rsidRPr="001E4A8D" w14:paraId="3194A51F" w14:textId="77777777" w:rsidTr="00FE3877">
        <w:tc>
          <w:tcPr>
            <w:tcW w:w="1435" w:type="dxa"/>
          </w:tcPr>
          <w:p w14:paraId="2BCE4C5C" w14:textId="77777777" w:rsidR="009513BE" w:rsidRPr="001E4A8D" w:rsidRDefault="009513BE" w:rsidP="009513BE">
            <w:pPr>
              <w:rPr>
                <w:rFonts w:ascii="Garamond" w:hAnsi="Garamond"/>
              </w:rPr>
            </w:pPr>
            <w:r w:rsidRPr="001E4A8D">
              <w:rPr>
                <w:rFonts w:ascii="Garamond" w:hAnsi="Garamond"/>
              </w:rPr>
              <w:t>T</w:t>
            </w:r>
          </w:p>
          <w:p w14:paraId="2CB6322A" w14:textId="47491E86" w:rsidR="009513BE" w:rsidRPr="001E4A8D" w:rsidRDefault="009513BE" w:rsidP="009513BE">
            <w:pPr>
              <w:rPr>
                <w:rFonts w:ascii="Garamond" w:hAnsi="Garamond"/>
              </w:rPr>
            </w:pPr>
            <w:r w:rsidRPr="001E4A8D">
              <w:rPr>
                <w:rFonts w:ascii="Garamond" w:hAnsi="Garamond"/>
              </w:rPr>
              <w:t>10/3</w:t>
            </w:r>
          </w:p>
        </w:tc>
        <w:tc>
          <w:tcPr>
            <w:tcW w:w="8010" w:type="dxa"/>
          </w:tcPr>
          <w:p w14:paraId="23476B44" w14:textId="77777777" w:rsidR="009513BE" w:rsidRPr="001E4A8D" w:rsidRDefault="009513BE" w:rsidP="009513BE">
            <w:pPr>
              <w:rPr>
                <w:rFonts w:ascii="Garamond" w:hAnsi="Garamond"/>
                <w:b/>
                <w:bCs/>
              </w:rPr>
            </w:pPr>
            <w:r w:rsidRPr="001E4A8D">
              <w:rPr>
                <w:rFonts w:ascii="Garamond" w:hAnsi="Garamond"/>
                <w:b/>
                <w:bCs/>
              </w:rPr>
              <w:t>Aural Mode</w:t>
            </w:r>
          </w:p>
          <w:p w14:paraId="05EAE43A" w14:textId="77777777" w:rsidR="009513BE" w:rsidRPr="001E4A8D" w:rsidRDefault="009513BE" w:rsidP="009513BE">
            <w:pPr>
              <w:rPr>
                <w:rFonts w:ascii="Garamond" w:hAnsi="Garamond"/>
                <w:b/>
                <w:bCs/>
              </w:rPr>
            </w:pPr>
          </w:p>
          <w:p w14:paraId="1F42345A" w14:textId="77777777" w:rsidR="009513BE" w:rsidRPr="001E4A8D" w:rsidRDefault="009513BE" w:rsidP="009513BE">
            <w:pPr>
              <w:rPr>
                <w:rFonts w:ascii="Garamond" w:hAnsi="Garamond"/>
                <w:b/>
                <w:bCs/>
              </w:rPr>
            </w:pPr>
            <w:r w:rsidRPr="001E4A8D">
              <w:rPr>
                <w:rFonts w:ascii="Garamond" w:hAnsi="Garamond"/>
                <w:b/>
                <w:bCs/>
              </w:rPr>
              <w:t>WATCH</w:t>
            </w:r>
          </w:p>
          <w:p w14:paraId="49DF2BC6" w14:textId="2BB0DE09" w:rsidR="009513BE" w:rsidRPr="001E4A8D" w:rsidRDefault="009513BE" w:rsidP="009513BE">
            <w:pPr>
              <w:rPr>
                <w:rFonts w:ascii="Garamond" w:hAnsi="Garamond"/>
              </w:rPr>
            </w:pPr>
            <w:r w:rsidRPr="001E4A8D">
              <w:rPr>
                <w:rFonts w:ascii="Garamond" w:hAnsi="Garamond"/>
              </w:rPr>
              <w:t xml:space="preserve">Treasure, “The 4 Ways Sound Affects Us” from </w:t>
            </w:r>
            <w:r w:rsidRPr="001E4A8D">
              <w:rPr>
                <w:rFonts w:ascii="Garamond" w:hAnsi="Garamond"/>
                <w:i/>
                <w:iCs/>
              </w:rPr>
              <w:t xml:space="preserve">TED </w:t>
            </w:r>
            <w:r w:rsidRPr="001E4A8D">
              <w:rPr>
                <w:rFonts w:ascii="Garamond" w:hAnsi="Garamond"/>
              </w:rPr>
              <w:t xml:space="preserve">(on </w:t>
            </w:r>
            <w:r w:rsidR="00AE17CA" w:rsidRPr="001E4A8D">
              <w:rPr>
                <w:rFonts w:ascii="Garamond" w:hAnsi="Garamond"/>
              </w:rPr>
              <w:t>Canvas</w:t>
            </w:r>
            <w:r w:rsidRPr="001E4A8D">
              <w:rPr>
                <w:rFonts w:ascii="Garamond" w:hAnsi="Garamond"/>
              </w:rPr>
              <w:t>)</w:t>
            </w:r>
          </w:p>
          <w:p w14:paraId="119F24EC" w14:textId="77777777" w:rsidR="009513BE" w:rsidRPr="001E4A8D" w:rsidRDefault="009513BE" w:rsidP="009513BE">
            <w:pPr>
              <w:rPr>
                <w:rFonts w:ascii="Garamond" w:hAnsi="Garamond"/>
              </w:rPr>
            </w:pPr>
          </w:p>
          <w:p w14:paraId="48846474" w14:textId="77777777" w:rsidR="00770DD6" w:rsidRPr="00997AC7" w:rsidRDefault="009513BE" w:rsidP="009513BE">
            <w:pPr>
              <w:rPr>
                <w:rFonts w:ascii="Garamond" w:hAnsi="Garamond"/>
                <w:b/>
                <w:bCs/>
                <w:highlight w:val="yellow"/>
              </w:rPr>
            </w:pPr>
            <w:r w:rsidRPr="00997AC7">
              <w:rPr>
                <w:rFonts w:ascii="Garamond" w:hAnsi="Garamond"/>
                <w:b/>
                <w:bCs/>
                <w:highlight w:val="yellow"/>
              </w:rPr>
              <w:t>DUE</w:t>
            </w:r>
          </w:p>
          <w:p w14:paraId="64AF3BC3" w14:textId="6026B897" w:rsidR="009513BE" w:rsidRPr="001E4A8D" w:rsidRDefault="009513BE" w:rsidP="009513BE">
            <w:pPr>
              <w:rPr>
                <w:rFonts w:ascii="Garamond" w:hAnsi="Garamond"/>
                <w:b/>
                <w:bCs/>
              </w:rPr>
            </w:pPr>
            <w:r w:rsidRPr="00997AC7">
              <w:rPr>
                <w:rFonts w:ascii="Garamond" w:hAnsi="Garamond"/>
                <w:highlight w:val="yellow"/>
              </w:rPr>
              <w:t>Visual</w:t>
            </w:r>
            <w:r w:rsidRPr="00997AC7">
              <w:rPr>
                <w:rFonts w:ascii="Garamond" w:hAnsi="Garamond"/>
                <w:b/>
                <w:bCs/>
                <w:highlight w:val="yellow"/>
              </w:rPr>
              <w:t xml:space="preserve"> </w:t>
            </w:r>
            <w:r w:rsidRPr="00997AC7">
              <w:rPr>
                <w:rFonts w:ascii="Garamond" w:hAnsi="Garamond"/>
                <w:highlight w:val="yellow"/>
              </w:rPr>
              <w:t>Analysis Paper</w:t>
            </w:r>
          </w:p>
        </w:tc>
      </w:tr>
      <w:tr w:rsidR="009513BE" w:rsidRPr="001E4A8D" w14:paraId="6A4969D6" w14:textId="77777777" w:rsidTr="00FE3877">
        <w:tc>
          <w:tcPr>
            <w:tcW w:w="1435" w:type="dxa"/>
          </w:tcPr>
          <w:p w14:paraId="7426C3BD" w14:textId="77777777" w:rsidR="009513BE" w:rsidRPr="001E4A8D" w:rsidRDefault="009513BE" w:rsidP="009513BE">
            <w:pPr>
              <w:rPr>
                <w:rFonts w:ascii="Garamond" w:hAnsi="Garamond"/>
              </w:rPr>
            </w:pPr>
            <w:r w:rsidRPr="001E4A8D">
              <w:rPr>
                <w:rFonts w:ascii="Garamond" w:hAnsi="Garamond"/>
              </w:rPr>
              <w:t>Th</w:t>
            </w:r>
          </w:p>
          <w:p w14:paraId="75CDE3E7" w14:textId="5CD431C3" w:rsidR="009513BE" w:rsidRPr="001E4A8D" w:rsidRDefault="009513BE" w:rsidP="009513BE">
            <w:pPr>
              <w:rPr>
                <w:rFonts w:ascii="Garamond" w:hAnsi="Garamond"/>
              </w:rPr>
            </w:pPr>
            <w:r w:rsidRPr="001E4A8D">
              <w:rPr>
                <w:rFonts w:ascii="Garamond" w:hAnsi="Garamond"/>
              </w:rPr>
              <w:t>10/5</w:t>
            </w:r>
          </w:p>
        </w:tc>
        <w:tc>
          <w:tcPr>
            <w:tcW w:w="8010" w:type="dxa"/>
          </w:tcPr>
          <w:p w14:paraId="1396D9E5" w14:textId="77777777" w:rsidR="009513BE" w:rsidRPr="001E4A8D" w:rsidRDefault="009513BE" w:rsidP="009513BE">
            <w:pPr>
              <w:rPr>
                <w:rFonts w:ascii="Garamond" w:hAnsi="Garamond"/>
                <w:b/>
                <w:bCs/>
              </w:rPr>
            </w:pPr>
            <w:r w:rsidRPr="001E4A8D">
              <w:rPr>
                <w:rFonts w:ascii="Garamond" w:hAnsi="Garamond"/>
                <w:b/>
                <w:bCs/>
              </w:rPr>
              <w:t>Vocabulary for Aural Analysis</w:t>
            </w:r>
          </w:p>
          <w:p w14:paraId="1D31F086" w14:textId="77777777" w:rsidR="009513BE" w:rsidRPr="001E4A8D" w:rsidRDefault="009513BE" w:rsidP="009513BE">
            <w:pPr>
              <w:rPr>
                <w:rFonts w:ascii="Garamond" w:hAnsi="Garamond"/>
                <w:b/>
                <w:bCs/>
              </w:rPr>
            </w:pPr>
          </w:p>
          <w:p w14:paraId="1FE4FF5A" w14:textId="77777777" w:rsidR="009513BE" w:rsidRPr="001E4A8D" w:rsidRDefault="009513BE" w:rsidP="009513BE">
            <w:pPr>
              <w:rPr>
                <w:rFonts w:ascii="Garamond" w:hAnsi="Garamond"/>
                <w:b/>
                <w:bCs/>
              </w:rPr>
            </w:pPr>
            <w:r w:rsidRPr="001E4A8D">
              <w:rPr>
                <w:rFonts w:ascii="Garamond" w:hAnsi="Garamond"/>
                <w:b/>
                <w:bCs/>
              </w:rPr>
              <w:t>READ</w:t>
            </w:r>
          </w:p>
          <w:p w14:paraId="2F24DBCA" w14:textId="0CA44EF6" w:rsidR="009513BE" w:rsidRPr="001E4A8D" w:rsidRDefault="009513BE" w:rsidP="009513BE">
            <w:pPr>
              <w:rPr>
                <w:rFonts w:ascii="Garamond" w:hAnsi="Garamond"/>
              </w:rPr>
            </w:pPr>
            <w:r w:rsidRPr="001E4A8D">
              <w:rPr>
                <w:rFonts w:ascii="Garamond" w:hAnsi="Garamond"/>
              </w:rPr>
              <w:t xml:space="preserve">Healy, “What are the five basics elements of sound design?” from </w:t>
            </w:r>
            <w:r w:rsidRPr="001E4A8D">
              <w:rPr>
                <w:rFonts w:ascii="Garamond" w:hAnsi="Garamond"/>
                <w:i/>
                <w:iCs/>
              </w:rPr>
              <w:t xml:space="preserve">UX Collective </w:t>
            </w:r>
            <w:r w:rsidRPr="001E4A8D">
              <w:rPr>
                <w:rFonts w:ascii="Garamond" w:hAnsi="Garamond"/>
              </w:rPr>
              <w:t xml:space="preserve">(on </w:t>
            </w:r>
            <w:r w:rsidR="00AE17CA" w:rsidRPr="001E4A8D">
              <w:rPr>
                <w:rFonts w:ascii="Garamond" w:hAnsi="Garamond"/>
              </w:rPr>
              <w:t>Canvas</w:t>
            </w:r>
            <w:r w:rsidRPr="001E4A8D">
              <w:rPr>
                <w:rFonts w:ascii="Garamond" w:hAnsi="Garamond"/>
              </w:rPr>
              <w:t>)</w:t>
            </w:r>
          </w:p>
          <w:p w14:paraId="3410A1C9" w14:textId="77777777" w:rsidR="009513BE" w:rsidRPr="001E4A8D" w:rsidRDefault="009513BE" w:rsidP="009513BE">
            <w:pPr>
              <w:rPr>
                <w:rFonts w:ascii="Garamond" w:hAnsi="Garamond"/>
              </w:rPr>
            </w:pPr>
          </w:p>
          <w:p w14:paraId="76AD1D49" w14:textId="4633C679" w:rsidR="009513BE" w:rsidRPr="001E4A8D" w:rsidRDefault="009513BE" w:rsidP="009513BE">
            <w:pPr>
              <w:rPr>
                <w:rFonts w:ascii="Garamond" w:hAnsi="Garamond"/>
              </w:rPr>
            </w:pPr>
            <w:r w:rsidRPr="001E4A8D">
              <w:rPr>
                <w:rFonts w:ascii="Garamond" w:hAnsi="Garamond"/>
              </w:rPr>
              <w:t xml:space="preserve">“Chapter 1: Elements of Music” from </w:t>
            </w:r>
            <w:r w:rsidRPr="001E4A8D">
              <w:rPr>
                <w:rFonts w:ascii="Garamond" w:hAnsi="Garamond"/>
                <w:i/>
                <w:iCs/>
              </w:rPr>
              <w:t>Western Michigan University</w:t>
            </w:r>
            <w:r w:rsidRPr="001E4A8D">
              <w:rPr>
                <w:rFonts w:ascii="Garamond" w:hAnsi="Garamond"/>
              </w:rPr>
              <w:t xml:space="preserve"> (on </w:t>
            </w:r>
            <w:r w:rsidR="00AE17CA" w:rsidRPr="001E4A8D">
              <w:rPr>
                <w:rFonts w:ascii="Garamond" w:hAnsi="Garamond"/>
              </w:rPr>
              <w:t>Canvas</w:t>
            </w:r>
            <w:r w:rsidRPr="001E4A8D">
              <w:rPr>
                <w:rFonts w:ascii="Garamond" w:hAnsi="Garamond"/>
              </w:rPr>
              <w:t>)</w:t>
            </w:r>
          </w:p>
        </w:tc>
      </w:tr>
      <w:tr w:rsidR="009513BE" w:rsidRPr="001E4A8D" w14:paraId="7F74F07A" w14:textId="77777777" w:rsidTr="00FE3877">
        <w:tc>
          <w:tcPr>
            <w:tcW w:w="9445" w:type="dxa"/>
            <w:gridSpan w:val="2"/>
            <w:shd w:val="clear" w:color="auto" w:fill="D9D9D9" w:themeFill="background1" w:themeFillShade="D9"/>
          </w:tcPr>
          <w:p w14:paraId="680413B5" w14:textId="1951DB23" w:rsidR="009513BE" w:rsidRPr="001E4A8D" w:rsidRDefault="009513BE" w:rsidP="009513BE">
            <w:pPr>
              <w:jc w:val="center"/>
              <w:rPr>
                <w:rFonts w:ascii="Garamond" w:hAnsi="Garamond"/>
                <w:sz w:val="24"/>
                <w:szCs w:val="24"/>
              </w:rPr>
            </w:pPr>
            <w:r w:rsidRPr="001E4A8D">
              <w:rPr>
                <w:rFonts w:ascii="Garamond" w:hAnsi="Garamond"/>
                <w:b/>
                <w:bCs/>
                <w:sz w:val="24"/>
                <w:szCs w:val="24"/>
              </w:rPr>
              <w:t>Week 7: Oct 9-13</w:t>
            </w:r>
          </w:p>
        </w:tc>
      </w:tr>
      <w:tr w:rsidR="009513BE" w:rsidRPr="001E4A8D" w14:paraId="5BAD805F" w14:textId="77777777" w:rsidTr="00FE3877">
        <w:tc>
          <w:tcPr>
            <w:tcW w:w="1435" w:type="dxa"/>
          </w:tcPr>
          <w:p w14:paraId="7D9FF77A" w14:textId="77777777" w:rsidR="009513BE" w:rsidRPr="001E4A8D" w:rsidRDefault="009513BE" w:rsidP="009513BE">
            <w:pPr>
              <w:rPr>
                <w:rFonts w:ascii="Garamond" w:hAnsi="Garamond"/>
              </w:rPr>
            </w:pPr>
            <w:r w:rsidRPr="001E4A8D">
              <w:rPr>
                <w:rFonts w:ascii="Garamond" w:hAnsi="Garamond"/>
              </w:rPr>
              <w:t>T</w:t>
            </w:r>
          </w:p>
          <w:p w14:paraId="59DAA5DC" w14:textId="61215E4D" w:rsidR="009513BE" w:rsidRPr="001E4A8D" w:rsidRDefault="009513BE" w:rsidP="009513BE">
            <w:pPr>
              <w:rPr>
                <w:rFonts w:ascii="Garamond" w:hAnsi="Garamond"/>
              </w:rPr>
            </w:pPr>
            <w:r w:rsidRPr="001E4A8D">
              <w:rPr>
                <w:rFonts w:ascii="Garamond" w:hAnsi="Garamond"/>
              </w:rPr>
              <w:t>10/10</w:t>
            </w:r>
          </w:p>
        </w:tc>
        <w:tc>
          <w:tcPr>
            <w:tcW w:w="8010" w:type="dxa"/>
          </w:tcPr>
          <w:p w14:paraId="4201107D" w14:textId="77777777" w:rsidR="009513BE" w:rsidRPr="001E4A8D" w:rsidRDefault="009513BE" w:rsidP="009513BE">
            <w:pPr>
              <w:rPr>
                <w:rFonts w:ascii="Garamond" w:hAnsi="Garamond"/>
                <w:b/>
                <w:bCs/>
              </w:rPr>
            </w:pPr>
            <w:r w:rsidRPr="001E4A8D">
              <w:rPr>
                <w:rFonts w:ascii="Garamond" w:hAnsi="Garamond"/>
                <w:b/>
                <w:bCs/>
              </w:rPr>
              <w:t>CASE STUDY: Anti-Smoking Campaigns</w:t>
            </w:r>
          </w:p>
          <w:p w14:paraId="3DE25C42" w14:textId="77777777" w:rsidR="009513BE" w:rsidRPr="001E4A8D" w:rsidRDefault="009513BE" w:rsidP="009513BE">
            <w:pPr>
              <w:rPr>
                <w:rFonts w:ascii="Garamond" w:hAnsi="Garamond"/>
                <w:b/>
                <w:bCs/>
              </w:rPr>
            </w:pPr>
          </w:p>
          <w:p w14:paraId="2FFA2971" w14:textId="77777777" w:rsidR="009513BE" w:rsidRPr="001E4A8D" w:rsidRDefault="009513BE" w:rsidP="009513BE">
            <w:pPr>
              <w:rPr>
                <w:rFonts w:ascii="Garamond" w:hAnsi="Garamond"/>
                <w:b/>
                <w:bCs/>
              </w:rPr>
            </w:pPr>
            <w:r w:rsidRPr="001E4A8D">
              <w:rPr>
                <w:rFonts w:ascii="Garamond" w:hAnsi="Garamond"/>
                <w:b/>
                <w:bCs/>
              </w:rPr>
              <w:t>READ</w:t>
            </w:r>
          </w:p>
          <w:p w14:paraId="2B14A93F" w14:textId="2268D2ED" w:rsidR="009513BE" w:rsidRPr="001E4A8D" w:rsidRDefault="009513BE" w:rsidP="009513BE">
            <w:pPr>
              <w:rPr>
                <w:rFonts w:ascii="Garamond" w:hAnsi="Garamond"/>
              </w:rPr>
            </w:pPr>
            <w:r w:rsidRPr="001E4A8D">
              <w:rPr>
                <w:rFonts w:ascii="Garamond" w:hAnsi="Garamond"/>
              </w:rPr>
              <w:t xml:space="preserve">“Public Education Campaigns Reduce Tobacco Use” from </w:t>
            </w:r>
            <w:r w:rsidRPr="001E4A8D">
              <w:rPr>
                <w:rFonts w:ascii="Garamond" w:hAnsi="Garamond"/>
                <w:i/>
                <w:iCs/>
              </w:rPr>
              <w:t xml:space="preserve">TobaccoFreeKids.org </w:t>
            </w:r>
            <w:r w:rsidRPr="001E4A8D">
              <w:rPr>
                <w:rFonts w:ascii="Garamond" w:hAnsi="Garamond"/>
              </w:rPr>
              <w:t xml:space="preserve">(on </w:t>
            </w:r>
            <w:r w:rsidR="00AE17CA" w:rsidRPr="001E4A8D">
              <w:rPr>
                <w:rFonts w:ascii="Garamond" w:hAnsi="Garamond"/>
              </w:rPr>
              <w:t>Canvas</w:t>
            </w:r>
            <w:r w:rsidRPr="001E4A8D">
              <w:rPr>
                <w:rFonts w:ascii="Garamond" w:hAnsi="Garamond"/>
              </w:rPr>
              <w:t>)</w:t>
            </w:r>
          </w:p>
          <w:p w14:paraId="52AD9D84" w14:textId="77777777" w:rsidR="009513BE" w:rsidRPr="001E4A8D" w:rsidRDefault="009513BE" w:rsidP="009513BE">
            <w:pPr>
              <w:rPr>
                <w:rFonts w:ascii="Garamond" w:hAnsi="Garamond"/>
              </w:rPr>
            </w:pPr>
          </w:p>
          <w:p w14:paraId="3419C529" w14:textId="3DF31EDA" w:rsidR="009513BE" w:rsidRPr="001E4A8D" w:rsidRDefault="009513BE" w:rsidP="009513BE">
            <w:pPr>
              <w:rPr>
                <w:rFonts w:ascii="Garamond" w:hAnsi="Garamond"/>
                <w:b/>
                <w:bCs/>
              </w:rPr>
            </w:pPr>
            <w:r w:rsidRPr="001E4A8D">
              <w:rPr>
                <w:rFonts w:ascii="Garamond" w:hAnsi="Garamond"/>
              </w:rPr>
              <w:t xml:space="preserve">“Tobacco Control Milestones” from </w:t>
            </w:r>
            <w:r w:rsidRPr="001E4A8D">
              <w:rPr>
                <w:rFonts w:ascii="Garamond" w:hAnsi="Garamond"/>
                <w:i/>
                <w:iCs/>
              </w:rPr>
              <w:t>American Lung Association</w:t>
            </w:r>
            <w:r w:rsidRPr="001E4A8D">
              <w:rPr>
                <w:rFonts w:ascii="Garamond" w:hAnsi="Garamond"/>
              </w:rPr>
              <w:t xml:space="preserve"> (on </w:t>
            </w:r>
            <w:r w:rsidR="00AE17CA" w:rsidRPr="001E4A8D">
              <w:rPr>
                <w:rFonts w:ascii="Garamond" w:hAnsi="Garamond"/>
              </w:rPr>
              <w:t>Canvas</w:t>
            </w:r>
            <w:r w:rsidRPr="001E4A8D">
              <w:rPr>
                <w:rFonts w:ascii="Garamond" w:hAnsi="Garamond"/>
              </w:rPr>
              <w:t>)</w:t>
            </w:r>
          </w:p>
        </w:tc>
      </w:tr>
      <w:tr w:rsidR="009513BE" w:rsidRPr="001E4A8D" w14:paraId="267C823C" w14:textId="77777777" w:rsidTr="00FE3877">
        <w:tc>
          <w:tcPr>
            <w:tcW w:w="1435" w:type="dxa"/>
          </w:tcPr>
          <w:p w14:paraId="5047EA49" w14:textId="77777777" w:rsidR="009513BE" w:rsidRPr="001E4A8D" w:rsidRDefault="009513BE" w:rsidP="009513BE">
            <w:pPr>
              <w:rPr>
                <w:rFonts w:ascii="Garamond" w:hAnsi="Garamond"/>
              </w:rPr>
            </w:pPr>
            <w:r w:rsidRPr="001E4A8D">
              <w:rPr>
                <w:rFonts w:ascii="Garamond" w:hAnsi="Garamond"/>
              </w:rPr>
              <w:t xml:space="preserve">Th </w:t>
            </w:r>
          </w:p>
          <w:p w14:paraId="5CB3B0B4" w14:textId="1B3CB23B" w:rsidR="009513BE" w:rsidRPr="001E4A8D" w:rsidRDefault="009513BE" w:rsidP="009513BE">
            <w:pPr>
              <w:rPr>
                <w:rFonts w:ascii="Garamond" w:hAnsi="Garamond"/>
              </w:rPr>
            </w:pPr>
            <w:r w:rsidRPr="001E4A8D">
              <w:rPr>
                <w:rFonts w:ascii="Garamond" w:hAnsi="Garamond"/>
              </w:rPr>
              <w:t>10/12</w:t>
            </w:r>
          </w:p>
        </w:tc>
        <w:tc>
          <w:tcPr>
            <w:tcW w:w="8010" w:type="dxa"/>
          </w:tcPr>
          <w:p w14:paraId="654D816B" w14:textId="77777777" w:rsidR="009513BE" w:rsidRPr="001E4A8D" w:rsidRDefault="009513BE" w:rsidP="009513BE">
            <w:pPr>
              <w:rPr>
                <w:rFonts w:ascii="Garamond" w:hAnsi="Garamond"/>
                <w:b/>
                <w:bCs/>
              </w:rPr>
            </w:pPr>
            <w:r w:rsidRPr="001E4A8D">
              <w:rPr>
                <w:rFonts w:ascii="Garamond" w:hAnsi="Garamond"/>
                <w:b/>
                <w:bCs/>
              </w:rPr>
              <w:t>Spatial Mode</w:t>
            </w:r>
          </w:p>
          <w:p w14:paraId="76E98EA7" w14:textId="77777777" w:rsidR="009513BE" w:rsidRPr="001E4A8D" w:rsidRDefault="009513BE" w:rsidP="009513BE">
            <w:pPr>
              <w:rPr>
                <w:rFonts w:ascii="Garamond" w:hAnsi="Garamond"/>
                <w:b/>
                <w:bCs/>
              </w:rPr>
            </w:pPr>
          </w:p>
          <w:p w14:paraId="57FF0F7B" w14:textId="400D620E" w:rsidR="009513BE" w:rsidRPr="001E4A8D" w:rsidRDefault="009513BE" w:rsidP="009513BE">
            <w:pPr>
              <w:rPr>
                <w:rFonts w:ascii="Garamond" w:hAnsi="Garamond"/>
              </w:rPr>
            </w:pPr>
            <w:r w:rsidRPr="001E4A8D">
              <w:rPr>
                <w:rFonts w:ascii="Garamond" w:hAnsi="Garamond"/>
              </w:rPr>
              <w:t xml:space="preserve">“From </w:t>
            </w:r>
            <w:proofErr w:type="spellStart"/>
            <w:r w:rsidRPr="001E4A8D">
              <w:rPr>
                <w:rFonts w:ascii="Garamond" w:hAnsi="Garamond"/>
              </w:rPr>
              <w:t>Lizarding</w:t>
            </w:r>
            <w:proofErr w:type="spellEnd"/>
            <w:r w:rsidRPr="001E4A8D">
              <w:rPr>
                <w:rFonts w:ascii="Garamond" w:hAnsi="Garamond"/>
              </w:rPr>
              <w:t xml:space="preserve"> to Lingering: How We Really Behave in Public Spaces” from </w:t>
            </w:r>
            <w:r w:rsidRPr="001E4A8D">
              <w:rPr>
                <w:rFonts w:ascii="Garamond" w:hAnsi="Garamond"/>
                <w:i/>
                <w:iCs/>
              </w:rPr>
              <w:t xml:space="preserve">The Guardian </w:t>
            </w:r>
            <w:r w:rsidRPr="001E4A8D">
              <w:rPr>
                <w:rFonts w:ascii="Garamond" w:hAnsi="Garamond"/>
              </w:rPr>
              <w:t xml:space="preserve">(on </w:t>
            </w:r>
            <w:r w:rsidR="00AE17CA" w:rsidRPr="001E4A8D">
              <w:rPr>
                <w:rFonts w:ascii="Garamond" w:hAnsi="Garamond"/>
              </w:rPr>
              <w:t>Canvas</w:t>
            </w:r>
            <w:r w:rsidRPr="001E4A8D">
              <w:rPr>
                <w:rFonts w:ascii="Garamond" w:hAnsi="Garamond"/>
              </w:rPr>
              <w:t>)</w:t>
            </w:r>
          </w:p>
          <w:p w14:paraId="6F01B3F4" w14:textId="77777777" w:rsidR="009513BE" w:rsidRPr="001E4A8D" w:rsidRDefault="009513BE" w:rsidP="009513BE"/>
          <w:p w14:paraId="696ACB2C" w14:textId="6E277724" w:rsidR="009513BE" w:rsidRPr="001E4A8D" w:rsidRDefault="009513BE" w:rsidP="009513BE">
            <w:pPr>
              <w:rPr>
                <w:rFonts w:ascii="Garamond" w:hAnsi="Garamond"/>
                <w:b/>
                <w:bCs/>
              </w:rPr>
            </w:pPr>
            <w:r w:rsidRPr="001E4A8D">
              <w:rPr>
                <w:rFonts w:ascii="Garamond" w:hAnsi="Garamond"/>
              </w:rPr>
              <w:t xml:space="preserve">Bond, “The hidden ways that architecture affects how you feel” from the </w:t>
            </w:r>
            <w:r w:rsidRPr="001E4A8D">
              <w:rPr>
                <w:rFonts w:ascii="Garamond" w:hAnsi="Garamond"/>
                <w:i/>
                <w:iCs/>
              </w:rPr>
              <w:t xml:space="preserve">BBC </w:t>
            </w:r>
            <w:r w:rsidRPr="001E4A8D">
              <w:rPr>
                <w:rFonts w:ascii="Garamond" w:hAnsi="Garamond"/>
              </w:rPr>
              <w:t xml:space="preserve">(on </w:t>
            </w:r>
            <w:r w:rsidR="00AE17CA" w:rsidRPr="001E4A8D">
              <w:rPr>
                <w:rFonts w:ascii="Garamond" w:hAnsi="Garamond"/>
              </w:rPr>
              <w:t>Canvas</w:t>
            </w:r>
            <w:r w:rsidRPr="001E4A8D">
              <w:rPr>
                <w:rFonts w:ascii="Garamond" w:hAnsi="Garamond"/>
              </w:rPr>
              <w:t>)</w:t>
            </w:r>
          </w:p>
          <w:p w14:paraId="690DBA0B" w14:textId="77777777" w:rsidR="009513BE" w:rsidRPr="001E4A8D" w:rsidRDefault="009513BE" w:rsidP="009513BE">
            <w:pPr>
              <w:rPr>
                <w:rFonts w:ascii="Garamond" w:hAnsi="Garamond"/>
                <w:b/>
                <w:bCs/>
              </w:rPr>
            </w:pPr>
          </w:p>
          <w:p w14:paraId="390C6275" w14:textId="77777777" w:rsidR="00770DD6" w:rsidRPr="00997AC7" w:rsidRDefault="009513BE" w:rsidP="009513BE">
            <w:pPr>
              <w:rPr>
                <w:rFonts w:ascii="Garamond" w:hAnsi="Garamond"/>
                <w:b/>
                <w:bCs/>
                <w:highlight w:val="yellow"/>
              </w:rPr>
            </w:pPr>
            <w:r w:rsidRPr="00997AC7">
              <w:rPr>
                <w:rFonts w:ascii="Garamond" w:hAnsi="Garamond"/>
                <w:b/>
                <w:bCs/>
                <w:highlight w:val="yellow"/>
              </w:rPr>
              <w:t>DUE</w:t>
            </w:r>
          </w:p>
          <w:p w14:paraId="748ED489" w14:textId="4849248F" w:rsidR="009513BE" w:rsidRPr="001E4A8D" w:rsidRDefault="009513BE" w:rsidP="009513BE">
            <w:pPr>
              <w:rPr>
                <w:rFonts w:ascii="Garamond" w:hAnsi="Garamond"/>
                <w:b/>
                <w:bCs/>
              </w:rPr>
            </w:pPr>
            <w:r w:rsidRPr="00997AC7">
              <w:rPr>
                <w:rFonts w:ascii="Garamond" w:hAnsi="Garamond"/>
                <w:highlight w:val="yellow"/>
              </w:rPr>
              <w:t>Aural Analysis Paper</w:t>
            </w:r>
          </w:p>
        </w:tc>
      </w:tr>
      <w:tr w:rsidR="009513BE" w:rsidRPr="001E4A8D" w14:paraId="1465440F" w14:textId="77777777" w:rsidTr="00FE3877">
        <w:tc>
          <w:tcPr>
            <w:tcW w:w="9445" w:type="dxa"/>
            <w:gridSpan w:val="2"/>
            <w:shd w:val="clear" w:color="auto" w:fill="D9D9D9" w:themeFill="background1" w:themeFillShade="D9"/>
          </w:tcPr>
          <w:p w14:paraId="2192B638" w14:textId="2B26867B" w:rsidR="009513BE" w:rsidRPr="001E4A8D" w:rsidRDefault="009513BE" w:rsidP="009513BE">
            <w:pPr>
              <w:jc w:val="center"/>
              <w:rPr>
                <w:rFonts w:ascii="Garamond" w:hAnsi="Garamond"/>
                <w:b/>
                <w:bCs/>
                <w:sz w:val="24"/>
                <w:szCs w:val="24"/>
              </w:rPr>
            </w:pPr>
            <w:r w:rsidRPr="001E4A8D">
              <w:rPr>
                <w:rFonts w:ascii="Garamond" w:hAnsi="Garamond"/>
                <w:b/>
                <w:bCs/>
                <w:sz w:val="24"/>
                <w:szCs w:val="24"/>
              </w:rPr>
              <w:t>Week 8: Oct 16-20</w:t>
            </w:r>
            <w:r w:rsidR="007657A0" w:rsidRPr="001E4A8D">
              <w:rPr>
                <w:rFonts w:ascii="Garamond" w:hAnsi="Garamond"/>
                <w:b/>
                <w:bCs/>
                <w:sz w:val="24"/>
                <w:szCs w:val="24"/>
              </w:rPr>
              <w:t xml:space="preserve"> (Midterm Week)</w:t>
            </w:r>
          </w:p>
        </w:tc>
      </w:tr>
      <w:tr w:rsidR="009513BE" w:rsidRPr="001E4A8D" w14:paraId="3536A8B8" w14:textId="77777777" w:rsidTr="00FE3877">
        <w:tc>
          <w:tcPr>
            <w:tcW w:w="1435" w:type="dxa"/>
          </w:tcPr>
          <w:p w14:paraId="42AA3120" w14:textId="77777777" w:rsidR="009513BE" w:rsidRPr="001E4A8D" w:rsidRDefault="009513BE" w:rsidP="009513BE">
            <w:pPr>
              <w:rPr>
                <w:rFonts w:ascii="Garamond" w:hAnsi="Garamond"/>
              </w:rPr>
            </w:pPr>
            <w:r w:rsidRPr="001E4A8D">
              <w:rPr>
                <w:rFonts w:ascii="Garamond" w:hAnsi="Garamond"/>
              </w:rPr>
              <w:t xml:space="preserve">T </w:t>
            </w:r>
          </w:p>
          <w:p w14:paraId="46D17D2E" w14:textId="22FC2A39" w:rsidR="009513BE" w:rsidRPr="001E4A8D" w:rsidRDefault="009513BE" w:rsidP="009513BE">
            <w:pPr>
              <w:rPr>
                <w:rFonts w:ascii="Garamond" w:hAnsi="Garamond"/>
              </w:rPr>
            </w:pPr>
            <w:r w:rsidRPr="001E4A8D">
              <w:rPr>
                <w:rFonts w:ascii="Garamond" w:hAnsi="Garamond"/>
              </w:rPr>
              <w:t>10/17</w:t>
            </w:r>
          </w:p>
          <w:p w14:paraId="74ECDF39" w14:textId="577BE372" w:rsidR="009513BE" w:rsidRPr="001E4A8D" w:rsidRDefault="009513BE" w:rsidP="009513BE">
            <w:pPr>
              <w:rPr>
                <w:rFonts w:ascii="Garamond" w:hAnsi="Garamond"/>
              </w:rPr>
            </w:pPr>
          </w:p>
        </w:tc>
        <w:tc>
          <w:tcPr>
            <w:tcW w:w="8010" w:type="dxa"/>
          </w:tcPr>
          <w:p w14:paraId="3A0A9C5F" w14:textId="77777777" w:rsidR="00770DD6" w:rsidRPr="001E4A8D" w:rsidRDefault="00770DD6" w:rsidP="00770DD6">
            <w:pPr>
              <w:rPr>
                <w:rFonts w:ascii="Garamond" w:hAnsi="Garamond"/>
                <w:b/>
                <w:bCs/>
              </w:rPr>
            </w:pPr>
            <w:r w:rsidRPr="001E4A8D">
              <w:rPr>
                <w:rFonts w:ascii="Garamond" w:hAnsi="Garamond"/>
                <w:b/>
                <w:bCs/>
              </w:rPr>
              <w:t xml:space="preserve">Spatial Analysis and Digital Space </w:t>
            </w:r>
          </w:p>
          <w:p w14:paraId="441DB610" w14:textId="77777777" w:rsidR="00770DD6" w:rsidRPr="001E4A8D" w:rsidRDefault="00770DD6" w:rsidP="00770DD6">
            <w:pPr>
              <w:rPr>
                <w:rFonts w:ascii="Garamond" w:hAnsi="Garamond"/>
                <w:b/>
                <w:bCs/>
              </w:rPr>
            </w:pPr>
          </w:p>
          <w:p w14:paraId="42DE5D94" w14:textId="77777777" w:rsidR="00770DD6" w:rsidRPr="001E4A8D" w:rsidRDefault="00770DD6" w:rsidP="00770DD6">
            <w:pPr>
              <w:rPr>
                <w:rFonts w:ascii="Garamond" w:hAnsi="Garamond"/>
                <w:b/>
                <w:bCs/>
              </w:rPr>
            </w:pPr>
            <w:r w:rsidRPr="001E4A8D">
              <w:rPr>
                <w:rFonts w:ascii="Garamond" w:hAnsi="Garamond"/>
                <w:b/>
                <w:bCs/>
              </w:rPr>
              <w:t>READ</w:t>
            </w:r>
          </w:p>
          <w:p w14:paraId="3E3C9541" w14:textId="14CC99A2" w:rsidR="009513BE" w:rsidRPr="001E4A8D" w:rsidRDefault="00770DD6" w:rsidP="00770DD6">
            <w:pPr>
              <w:rPr>
                <w:rFonts w:ascii="Garamond" w:hAnsi="Garamond"/>
                <w:b/>
                <w:bCs/>
              </w:rPr>
            </w:pPr>
            <w:r w:rsidRPr="001E4A8D">
              <w:rPr>
                <w:rFonts w:ascii="Garamond" w:hAnsi="Garamond"/>
              </w:rPr>
              <w:t xml:space="preserve">Sklar, “Chapter 2: Website Design Principles” from </w:t>
            </w:r>
            <w:r w:rsidRPr="001E4A8D">
              <w:rPr>
                <w:rFonts w:ascii="Garamond" w:hAnsi="Garamond"/>
                <w:i/>
                <w:iCs/>
              </w:rPr>
              <w:t>Principles of Web Design</w:t>
            </w:r>
            <w:r w:rsidRPr="001E4A8D">
              <w:rPr>
                <w:rFonts w:ascii="Garamond" w:hAnsi="Garamond"/>
              </w:rPr>
              <w:t xml:space="preserve"> (on </w:t>
            </w:r>
            <w:r w:rsidR="00AE17CA" w:rsidRPr="001E4A8D">
              <w:rPr>
                <w:rFonts w:ascii="Garamond" w:hAnsi="Garamond"/>
              </w:rPr>
              <w:t>Canvas</w:t>
            </w:r>
            <w:r w:rsidRPr="001E4A8D">
              <w:rPr>
                <w:rFonts w:ascii="Garamond" w:hAnsi="Garamond"/>
              </w:rPr>
              <w:t>)</w:t>
            </w:r>
          </w:p>
        </w:tc>
      </w:tr>
      <w:tr w:rsidR="00770DD6" w:rsidRPr="001E4A8D" w14:paraId="3F74C5C9" w14:textId="77777777" w:rsidTr="00FE3877">
        <w:tc>
          <w:tcPr>
            <w:tcW w:w="1435" w:type="dxa"/>
          </w:tcPr>
          <w:p w14:paraId="1A15C9C0" w14:textId="1E53D0D8" w:rsidR="00770DD6" w:rsidRPr="001E4A8D" w:rsidRDefault="00770DD6" w:rsidP="00770DD6">
            <w:pPr>
              <w:rPr>
                <w:rFonts w:ascii="Garamond" w:hAnsi="Garamond"/>
              </w:rPr>
            </w:pPr>
            <w:r w:rsidRPr="001E4A8D">
              <w:rPr>
                <w:rFonts w:ascii="Garamond" w:hAnsi="Garamond"/>
              </w:rPr>
              <w:t>Th</w:t>
            </w:r>
          </w:p>
          <w:p w14:paraId="2FCE4208" w14:textId="568969AE" w:rsidR="00770DD6" w:rsidRPr="001E4A8D" w:rsidRDefault="00770DD6" w:rsidP="00770DD6">
            <w:pPr>
              <w:rPr>
                <w:rFonts w:ascii="Garamond" w:hAnsi="Garamond"/>
              </w:rPr>
            </w:pPr>
            <w:r w:rsidRPr="001E4A8D">
              <w:rPr>
                <w:rFonts w:ascii="Garamond" w:hAnsi="Garamond"/>
              </w:rPr>
              <w:t>10/19</w:t>
            </w:r>
          </w:p>
          <w:p w14:paraId="4FE91FEA" w14:textId="77777777" w:rsidR="00770DD6" w:rsidRPr="001E4A8D" w:rsidRDefault="00770DD6" w:rsidP="00770DD6">
            <w:pPr>
              <w:rPr>
                <w:rFonts w:ascii="Garamond" w:hAnsi="Garamond"/>
              </w:rPr>
            </w:pPr>
          </w:p>
          <w:p w14:paraId="635BAB48" w14:textId="6C766544" w:rsidR="00770DD6" w:rsidRPr="001E4A8D" w:rsidRDefault="00770DD6" w:rsidP="00770DD6">
            <w:pPr>
              <w:rPr>
                <w:rFonts w:ascii="Garamond" w:hAnsi="Garamond"/>
              </w:rPr>
            </w:pPr>
          </w:p>
        </w:tc>
        <w:tc>
          <w:tcPr>
            <w:tcW w:w="8010" w:type="dxa"/>
          </w:tcPr>
          <w:p w14:paraId="455C3989" w14:textId="77777777" w:rsidR="00770DD6" w:rsidRPr="001E4A8D" w:rsidRDefault="00770DD6" w:rsidP="00770DD6">
            <w:pPr>
              <w:rPr>
                <w:rFonts w:ascii="Garamond" w:hAnsi="Garamond"/>
                <w:b/>
                <w:bCs/>
              </w:rPr>
            </w:pPr>
            <w:r w:rsidRPr="001E4A8D">
              <w:rPr>
                <w:rFonts w:ascii="Garamond" w:hAnsi="Garamond"/>
                <w:b/>
                <w:bCs/>
              </w:rPr>
              <w:t>Unpleasant and Hostile Design</w:t>
            </w:r>
          </w:p>
          <w:p w14:paraId="7E180FA3" w14:textId="77777777" w:rsidR="00770DD6" w:rsidRPr="001E4A8D" w:rsidRDefault="00770DD6" w:rsidP="00770DD6">
            <w:pPr>
              <w:rPr>
                <w:rFonts w:ascii="Garamond" w:hAnsi="Garamond"/>
                <w:b/>
                <w:bCs/>
              </w:rPr>
            </w:pPr>
          </w:p>
          <w:p w14:paraId="7C1CDC5E" w14:textId="77777777" w:rsidR="00770DD6" w:rsidRPr="001E4A8D" w:rsidRDefault="00770DD6" w:rsidP="00770DD6">
            <w:pPr>
              <w:rPr>
                <w:rFonts w:ascii="Garamond" w:hAnsi="Garamond"/>
                <w:b/>
                <w:bCs/>
              </w:rPr>
            </w:pPr>
            <w:r w:rsidRPr="001E4A8D">
              <w:rPr>
                <w:rFonts w:ascii="Garamond" w:hAnsi="Garamond"/>
                <w:b/>
                <w:bCs/>
              </w:rPr>
              <w:t>READ/LISTEN</w:t>
            </w:r>
          </w:p>
          <w:p w14:paraId="7A3F0199" w14:textId="7E2ED052" w:rsidR="00770DD6" w:rsidRPr="001E4A8D" w:rsidRDefault="00770DD6" w:rsidP="00770DD6">
            <w:pPr>
              <w:rPr>
                <w:rFonts w:ascii="Garamond" w:hAnsi="Garamond"/>
              </w:rPr>
            </w:pPr>
            <w:r w:rsidRPr="001E4A8D">
              <w:rPr>
                <w:rFonts w:ascii="Garamond" w:hAnsi="Garamond"/>
              </w:rPr>
              <w:t xml:space="preserve">“Unpleasant Design and Hostile Urban Architecture” from </w:t>
            </w:r>
            <w:r w:rsidRPr="001E4A8D">
              <w:rPr>
                <w:rFonts w:ascii="Garamond" w:hAnsi="Garamond"/>
                <w:i/>
                <w:iCs/>
              </w:rPr>
              <w:t>99 Percent Invisible</w:t>
            </w:r>
            <w:r w:rsidRPr="001E4A8D">
              <w:rPr>
                <w:rFonts w:ascii="Garamond" w:hAnsi="Garamond"/>
              </w:rPr>
              <w:t xml:space="preserve"> (on </w:t>
            </w:r>
            <w:r w:rsidR="00AE17CA" w:rsidRPr="001E4A8D">
              <w:rPr>
                <w:rFonts w:ascii="Garamond" w:hAnsi="Garamond"/>
              </w:rPr>
              <w:t>Canvas</w:t>
            </w:r>
            <w:r w:rsidRPr="001E4A8D">
              <w:rPr>
                <w:rFonts w:ascii="Garamond" w:hAnsi="Garamond"/>
              </w:rPr>
              <w:t>)</w:t>
            </w:r>
          </w:p>
          <w:p w14:paraId="5E2D49BC" w14:textId="77777777" w:rsidR="00770DD6" w:rsidRPr="001E4A8D" w:rsidRDefault="00770DD6" w:rsidP="00770DD6">
            <w:pPr>
              <w:rPr>
                <w:rFonts w:ascii="Garamond" w:hAnsi="Garamond"/>
              </w:rPr>
            </w:pPr>
          </w:p>
          <w:p w14:paraId="4EC6E610" w14:textId="0A729495" w:rsidR="00770DD6" w:rsidRPr="001E4A8D" w:rsidRDefault="00770DD6" w:rsidP="00770DD6">
            <w:pPr>
              <w:rPr>
                <w:rFonts w:ascii="Garamond" w:hAnsi="Garamond"/>
              </w:rPr>
            </w:pPr>
            <w:r w:rsidRPr="001E4A8D">
              <w:rPr>
                <w:rFonts w:ascii="Garamond" w:hAnsi="Garamond"/>
              </w:rPr>
              <w:t>**Note: Please read the website and listen to the podcast!</w:t>
            </w:r>
          </w:p>
        </w:tc>
      </w:tr>
      <w:tr w:rsidR="00770DD6" w:rsidRPr="001E4A8D" w14:paraId="050B7D16" w14:textId="77777777" w:rsidTr="00FE3877">
        <w:tc>
          <w:tcPr>
            <w:tcW w:w="9445" w:type="dxa"/>
            <w:gridSpan w:val="2"/>
            <w:shd w:val="clear" w:color="auto" w:fill="D9D9D9" w:themeFill="background1" w:themeFillShade="D9"/>
          </w:tcPr>
          <w:p w14:paraId="6A742710" w14:textId="34885B22" w:rsidR="00770DD6" w:rsidRPr="001E4A8D" w:rsidRDefault="00770DD6" w:rsidP="00770DD6">
            <w:pPr>
              <w:jc w:val="center"/>
              <w:rPr>
                <w:rFonts w:ascii="Garamond" w:hAnsi="Garamond"/>
                <w:b/>
                <w:bCs/>
                <w:sz w:val="24"/>
                <w:szCs w:val="24"/>
              </w:rPr>
            </w:pPr>
            <w:r w:rsidRPr="001E4A8D">
              <w:rPr>
                <w:rFonts w:ascii="Garamond" w:hAnsi="Garamond"/>
                <w:b/>
                <w:bCs/>
                <w:sz w:val="24"/>
                <w:szCs w:val="24"/>
              </w:rPr>
              <w:t>Week 9: Oct 23-27</w:t>
            </w:r>
          </w:p>
        </w:tc>
      </w:tr>
      <w:tr w:rsidR="00770DD6" w:rsidRPr="001E4A8D" w14:paraId="6206A098" w14:textId="77777777" w:rsidTr="00FE3877">
        <w:tc>
          <w:tcPr>
            <w:tcW w:w="1435" w:type="dxa"/>
          </w:tcPr>
          <w:p w14:paraId="28A531AC" w14:textId="427780A5" w:rsidR="00770DD6" w:rsidRPr="001E4A8D" w:rsidRDefault="00770DD6" w:rsidP="00770DD6">
            <w:pPr>
              <w:rPr>
                <w:rFonts w:ascii="Garamond" w:hAnsi="Garamond"/>
              </w:rPr>
            </w:pPr>
            <w:r w:rsidRPr="001E4A8D">
              <w:rPr>
                <w:rFonts w:ascii="Garamond" w:hAnsi="Garamond"/>
              </w:rPr>
              <w:t>T</w:t>
            </w:r>
          </w:p>
          <w:p w14:paraId="50AA70AA" w14:textId="519FB74E" w:rsidR="00770DD6" w:rsidRPr="001E4A8D" w:rsidRDefault="00770DD6" w:rsidP="00770DD6">
            <w:pPr>
              <w:rPr>
                <w:rFonts w:ascii="Garamond" w:hAnsi="Garamond"/>
              </w:rPr>
            </w:pPr>
            <w:r w:rsidRPr="001E4A8D">
              <w:rPr>
                <w:rFonts w:ascii="Garamond" w:hAnsi="Garamond"/>
              </w:rPr>
              <w:t>10/24</w:t>
            </w:r>
          </w:p>
          <w:p w14:paraId="41B2DABE" w14:textId="0402B24A" w:rsidR="00770DD6" w:rsidRPr="001E4A8D" w:rsidRDefault="00770DD6" w:rsidP="00770DD6">
            <w:pPr>
              <w:rPr>
                <w:rFonts w:ascii="Garamond" w:hAnsi="Garamond"/>
              </w:rPr>
            </w:pPr>
          </w:p>
        </w:tc>
        <w:tc>
          <w:tcPr>
            <w:tcW w:w="8010" w:type="dxa"/>
          </w:tcPr>
          <w:p w14:paraId="057E86D1" w14:textId="55B4E2B6" w:rsidR="00770DD6" w:rsidRPr="001E4A8D" w:rsidRDefault="00770DD6" w:rsidP="00770DD6">
            <w:pPr>
              <w:rPr>
                <w:rFonts w:ascii="Garamond" w:hAnsi="Garamond"/>
              </w:rPr>
            </w:pPr>
            <w:r w:rsidRPr="001E4A8D">
              <w:rPr>
                <w:rFonts w:ascii="Garamond" w:hAnsi="Garamond"/>
              </w:rPr>
              <w:t>Guest Lecture from Roger Scholbrock, art director/illustrator/spatial designer at McCullough Creative (via Zoom)</w:t>
            </w:r>
          </w:p>
        </w:tc>
      </w:tr>
      <w:tr w:rsidR="00770DD6" w:rsidRPr="001E4A8D" w14:paraId="2410F5CB" w14:textId="77777777" w:rsidTr="00FE3877">
        <w:tc>
          <w:tcPr>
            <w:tcW w:w="1435" w:type="dxa"/>
          </w:tcPr>
          <w:p w14:paraId="720D5427" w14:textId="77777777" w:rsidR="00770DD6" w:rsidRPr="001E4A8D" w:rsidRDefault="00770DD6" w:rsidP="00770DD6">
            <w:pPr>
              <w:rPr>
                <w:rFonts w:ascii="Garamond" w:hAnsi="Garamond"/>
              </w:rPr>
            </w:pPr>
            <w:r w:rsidRPr="001E4A8D">
              <w:rPr>
                <w:rFonts w:ascii="Garamond" w:hAnsi="Garamond"/>
              </w:rPr>
              <w:t>Th</w:t>
            </w:r>
          </w:p>
          <w:p w14:paraId="1B934032" w14:textId="67FC372E" w:rsidR="00770DD6" w:rsidRPr="001E4A8D" w:rsidRDefault="00770DD6" w:rsidP="00770DD6">
            <w:pPr>
              <w:rPr>
                <w:rFonts w:ascii="Garamond" w:hAnsi="Garamond"/>
              </w:rPr>
            </w:pPr>
            <w:r w:rsidRPr="001E4A8D">
              <w:rPr>
                <w:rFonts w:ascii="Garamond" w:hAnsi="Garamond"/>
              </w:rPr>
              <w:t>10/26</w:t>
            </w:r>
          </w:p>
          <w:p w14:paraId="728991B7" w14:textId="3827DD89" w:rsidR="00770DD6" w:rsidRPr="001E4A8D" w:rsidRDefault="00770DD6" w:rsidP="00770DD6">
            <w:pPr>
              <w:rPr>
                <w:rFonts w:ascii="Garamond" w:hAnsi="Garamond"/>
              </w:rPr>
            </w:pPr>
          </w:p>
        </w:tc>
        <w:tc>
          <w:tcPr>
            <w:tcW w:w="8010" w:type="dxa"/>
          </w:tcPr>
          <w:p w14:paraId="2F8E6B1A" w14:textId="77777777" w:rsidR="00770DD6" w:rsidRPr="001E4A8D" w:rsidRDefault="00770DD6" w:rsidP="00770DD6">
            <w:pPr>
              <w:rPr>
                <w:rFonts w:ascii="Garamond" w:hAnsi="Garamond"/>
                <w:b/>
                <w:bCs/>
              </w:rPr>
            </w:pPr>
            <w:r w:rsidRPr="001E4A8D">
              <w:rPr>
                <w:rFonts w:ascii="Garamond" w:hAnsi="Garamond"/>
                <w:b/>
                <w:bCs/>
              </w:rPr>
              <w:t>Spatial Analysis Field Work</w:t>
            </w:r>
          </w:p>
          <w:p w14:paraId="05AF893C" w14:textId="77777777" w:rsidR="00770DD6" w:rsidRPr="001E4A8D" w:rsidRDefault="00770DD6" w:rsidP="00770DD6">
            <w:pPr>
              <w:rPr>
                <w:rFonts w:ascii="Garamond" w:hAnsi="Garamond"/>
                <w:b/>
                <w:bCs/>
              </w:rPr>
            </w:pPr>
          </w:p>
          <w:p w14:paraId="71960519" w14:textId="77777777" w:rsidR="00770DD6" w:rsidRDefault="00770DD6" w:rsidP="00770DD6">
            <w:pPr>
              <w:rPr>
                <w:rFonts w:ascii="Garamond" w:hAnsi="Garamond"/>
              </w:rPr>
            </w:pPr>
            <w:r w:rsidRPr="001E4A8D">
              <w:rPr>
                <w:rFonts w:ascii="Garamond" w:hAnsi="Garamond"/>
              </w:rPr>
              <w:t>NO HOMEWORK—Come ready to analyze some spaces on campus!</w:t>
            </w:r>
          </w:p>
          <w:p w14:paraId="22A80D3F" w14:textId="0071B14E" w:rsidR="001E4A8D" w:rsidRPr="001E4A8D" w:rsidRDefault="001E4A8D" w:rsidP="00770DD6">
            <w:pPr>
              <w:rPr>
                <w:rFonts w:ascii="Garamond" w:hAnsi="Garamond"/>
                <w:b/>
                <w:bCs/>
              </w:rPr>
            </w:pPr>
          </w:p>
        </w:tc>
      </w:tr>
      <w:tr w:rsidR="00770DD6" w:rsidRPr="001E4A8D" w14:paraId="67F86F10" w14:textId="77777777" w:rsidTr="00FE3877">
        <w:tc>
          <w:tcPr>
            <w:tcW w:w="9445" w:type="dxa"/>
            <w:gridSpan w:val="2"/>
            <w:shd w:val="clear" w:color="auto" w:fill="D9D9D9" w:themeFill="background1" w:themeFillShade="D9"/>
          </w:tcPr>
          <w:p w14:paraId="5E1BB4EA" w14:textId="3DE79CFE" w:rsidR="00770DD6" w:rsidRPr="001E4A8D" w:rsidRDefault="00770DD6" w:rsidP="00770DD6">
            <w:pPr>
              <w:jc w:val="center"/>
              <w:rPr>
                <w:rFonts w:ascii="Garamond" w:hAnsi="Garamond"/>
              </w:rPr>
            </w:pPr>
            <w:r w:rsidRPr="001E4A8D">
              <w:rPr>
                <w:rFonts w:ascii="Garamond" w:hAnsi="Garamond"/>
                <w:b/>
                <w:bCs/>
                <w:sz w:val="24"/>
                <w:szCs w:val="24"/>
              </w:rPr>
              <w:lastRenderedPageBreak/>
              <w:t>Week 10: Oct 30 – Nov 3</w:t>
            </w:r>
          </w:p>
        </w:tc>
      </w:tr>
      <w:tr w:rsidR="00770DD6" w:rsidRPr="001E4A8D" w14:paraId="4466B1AB" w14:textId="77777777" w:rsidTr="00C3123C">
        <w:trPr>
          <w:trHeight w:val="521"/>
        </w:trPr>
        <w:tc>
          <w:tcPr>
            <w:tcW w:w="1435" w:type="dxa"/>
          </w:tcPr>
          <w:p w14:paraId="7344BCFD" w14:textId="41F1ED43" w:rsidR="00770DD6" w:rsidRPr="001E4A8D" w:rsidRDefault="00770DD6" w:rsidP="00770DD6">
            <w:pPr>
              <w:rPr>
                <w:rFonts w:ascii="Garamond" w:hAnsi="Garamond"/>
              </w:rPr>
            </w:pPr>
            <w:r w:rsidRPr="001E4A8D">
              <w:rPr>
                <w:rFonts w:ascii="Garamond" w:hAnsi="Garamond"/>
              </w:rPr>
              <w:t>T</w:t>
            </w:r>
          </w:p>
          <w:p w14:paraId="0EAA0508" w14:textId="44B6E63C" w:rsidR="00770DD6" w:rsidRPr="001E4A8D" w:rsidRDefault="00770DD6" w:rsidP="00770DD6">
            <w:pPr>
              <w:rPr>
                <w:rFonts w:ascii="Garamond" w:hAnsi="Garamond"/>
              </w:rPr>
            </w:pPr>
            <w:r w:rsidRPr="001E4A8D">
              <w:rPr>
                <w:rFonts w:ascii="Garamond" w:hAnsi="Garamond"/>
              </w:rPr>
              <w:t>10/31</w:t>
            </w:r>
          </w:p>
        </w:tc>
        <w:tc>
          <w:tcPr>
            <w:tcW w:w="8010" w:type="dxa"/>
          </w:tcPr>
          <w:p w14:paraId="2B8FBD87" w14:textId="7885C4D4" w:rsidR="00770DD6" w:rsidRPr="001E4A8D" w:rsidRDefault="00770DD6" w:rsidP="00770DD6">
            <w:pPr>
              <w:rPr>
                <w:rFonts w:ascii="Garamond" w:hAnsi="Garamond"/>
              </w:rPr>
            </w:pPr>
            <w:r w:rsidRPr="001E4A8D">
              <w:rPr>
                <w:rFonts w:ascii="Garamond" w:hAnsi="Garamond"/>
                <w:b/>
                <w:bCs/>
              </w:rPr>
              <w:t>Library Day with Amanda Walch</w:t>
            </w:r>
          </w:p>
        </w:tc>
      </w:tr>
      <w:tr w:rsidR="00770DD6" w:rsidRPr="001E4A8D" w14:paraId="7C6B1D7A" w14:textId="77777777" w:rsidTr="00FE3877">
        <w:tc>
          <w:tcPr>
            <w:tcW w:w="1435" w:type="dxa"/>
          </w:tcPr>
          <w:p w14:paraId="1FEF3BD3" w14:textId="7AE4E3CE" w:rsidR="00770DD6" w:rsidRPr="001E4A8D" w:rsidRDefault="00770DD6" w:rsidP="00770DD6">
            <w:pPr>
              <w:rPr>
                <w:rFonts w:ascii="Garamond" w:hAnsi="Garamond"/>
              </w:rPr>
            </w:pPr>
            <w:r w:rsidRPr="001E4A8D">
              <w:rPr>
                <w:rFonts w:ascii="Garamond" w:hAnsi="Garamond"/>
              </w:rPr>
              <w:t>Th</w:t>
            </w:r>
          </w:p>
          <w:p w14:paraId="70366FF6" w14:textId="4F9BDC1B" w:rsidR="00770DD6" w:rsidRPr="001E4A8D" w:rsidRDefault="00770DD6" w:rsidP="00770DD6">
            <w:pPr>
              <w:rPr>
                <w:rFonts w:ascii="Garamond" w:hAnsi="Garamond"/>
              </w:rPr>
            </w:pPr>
            <w:r w:rsidRPr="001E4A8D">
              <w:rPr>
                <w:rFonts w:ascii="Garamond" w:hAnsi="Garamond"/>
              </w:rPr>
              <w:t>11/2</w:t>
            </w:r>
          </w:p>
        </w:tc>
        <w:tc>
          <w:tcPr>
            <w:tcW w:w="8010" w:type="dxa"/>
          </w:tcPr>
          <w:p w14:paraId="7372210E" w14:textId="2DB02AD0" w:rsidR="00770DD6" w:rsidRPr="001E4A8D" w:rsidRDefault="00770DD6" w:rsidP="00770DD6">
            <w:pPr>
              <w:rPr>
                <w:rFonts w:ascii="Garamond" w:hAnsi="Garamond"/>
                <w:b/>
                <w:bCs/>
              </w:rPr>
            </w:pPr>
            <w:r w:rsidRPr="001E4A8D">
              <w:rPr>
                <w:rFonts w:ascii="Garamond" w:hAnsi="Garamond"/>
                <w:b/>
                <w:bCs/>
              </w:rPr>
              <w:t>NO CLASS—</w:t>
            </w:r>
            <w:r w:rsidRPr="001E4A8D">
              <w:rPr>
                <w:rFonts w:ascii="Garamond" w:hAnsi="Garamond"/>
              </w:rPr>
              <w:t>Dr. Clapham will be at Midwest Modern Language Association Annual Conference</w:t>
            </w:r>
          </w:p>
        </w:tc>
      </w:tr>
      <w:tr w:rsidR="00770DD6" w:rsidRPr="001E4A8D" w14:paraId="5170451B" w14:textId="77777777" w:rsidTr="00FE3877">
        <w:tc>
          <w:tcPr>
            <w:tcW w:w="9445" w:type="dxa"/>
            <w:gridSpan w:val="2"/>
            <w:shd w:val="clear" w:color="auto" w:fill="D9D9D9" w:themeFill="background1" w:themeFillShade="D9"/>
          </w:tcPr>
          <w:p w14:paraId="15DCC4A2" w14:textId="6545FCA0" w:rsidR="00770DD6" w:rsidRPr="001E4A8D" w:rsidRDefault="00770DD6" w:rsidP="00770DD6">
            <w:pPr>
              <w:jc w:val="center"/>
              <w:rPr>
                <w:rFonts w:ascii="Garamond" w:hAnsi="Garamond"/>
                <w:sz w:val="24"/>
                <w:szCs w:val="24"/>
              </w:rPr>
            </w:pPr>
            <w:r w:rsidRPr="001E4A8D">
              <w:rPr>
                <w:rFonts w:ascii="Garamond" w:hAnsi="Garamond"/>
                <w:b/>
                <w:bCs/>
                <w:sz w:val="24"/>
                <w:szCs w:val="24"/>
              </w:rPr>
              <w:t>Week 11: Nov 6-10</w:t>
            </w:r>
          </w:p>
        </w:tc>
      </w:tr>
      <w:tr w:rsidR="00770DD6" w:rsidRPr="001E4A8D" w14:paraId="6EC3FC53" w14:textId="77777777" w:rsidTr="000A3512">
        <w:trPr>
          <w:trHeight w:val="359"/>
        </w:trPr>
        <w:tc>
          <w:tcPr>
            <w:tcW w:w="1435" w:type="dxa"/>
          </w:tcPr>
          <w:p w14:paraId="40361105" w14:textId="77777777" w:rsidR="00770DD6" w:rsidRPr="001E4A8D" w:rsidRDefault="00770DD6" w:rsidP="00770DD6">
            <w:pPr>
              <w:rPr>
                <w:rFonts w:ascii="Garamond" w:hAnsi="Garamond"/>
              </w:rPr>
            </w:pPr>
            <w:r w:rsidRPr="001E4A8D">
              <w:rPr>
                <w:rFonts w:ascii="Garamond" w:hAnsi="Garamond"/>
              </w:rPr>
              <w:t xml:space="preserve">T </w:t>
            </w:r>
          </w:p>
          <w:p w14:paraId="13EE878A" w14:textId="7E128FB7" w:rsidR="00770DD6" w:rsidRPr="001E4A8D" w:rsidRDefault="00770DD6" w:rsidP="00770DD6">
            <w:pPr>
              <w:rPr>
                <w:rFonts w:ascii="Garamond" w:hAnsi="Garamond"/>
              </w:rPr>
            </w:pPr>
            <w:r w:rsidRPr="001E4A8D">
              <w:rPr>
                <w:rFonts w:ascii="Garamond" w:hAnsi="Garamond"/>
              </w:rPr>
              <w:t>11/7</w:t>
            </w:r>
          </w:p>
          <w:p w14:paraId="1B6B00E2" w14:textId="0BF7C4B4" w:rsidR="00770DD6" w:rsidRPr="001E4A8D" w:rsidRDefault="00770DD6" w:rsidP="00770DD6">
            <w:pPr>
              <w:rPr>
                <w:rFonts w:ascii="Garamond" w:hAnsi="Garamond"/>
              </w:rPr>
            </w:pPr>
          </w:p>
        </w:tc>
        <w:tc>
          <w:tcPr>
            <w:tcW w:w="8010" w:type="dxa"/>
          </w:tcPr>
          <w:p w14:paraId="06F352FC" w14:textId="77777777" w:rsidR="00770DD6" w:rsidRPr="001E4A8D" w:rsidRDefault="00770DD6" w:rsidP="00770DD6">
            <w:pPr>
              <w:rPr>
                <w:rFonts w:ascii="Garamond" w:hAnsi="Garamond"/>
                <w:b/>
                <w:bCs/>
              </w:rPr>
            </w:pPr>
            <w:r w:rsidRPr="001E4A8D">
              <w:rPr>
                <w:rFonts w:ascii="Garamond" w:hAnsi="Garamond"/>
                <w:b/>
                <w:bCs/>
              </w:rPr>
              <w:t>CASE STUDY: COVID-19 Prevention Campaign</w:t>
            </w:r>
          </w:p>
          <w:p w14:paraId="3FC3497D" w14:textId="77777777" w:rsidR="00770DD6" w:rsidRPr="001E4A8D" w:rsidRDefault="00770DD6" w:rsidP="00770DD6">
            <w:pPr>
              <w:rPr>
                <w:rFonts w:ascii="Garamond" w:hAnsi="Garamond"/>
                <w:b/>
                <w:bCs/>
              </w:rPr>
            </w:pPr>
          </w:p>
          <w:p w14:paraId="41E7263D" w14:textId="77777777" w:rsidR="00770DD6" w:rsidRPr="001E4A8D" w:rsidRDefault="00770DD6" w:rsidP="00770DD6">
            <w:pPr>
              <w:rPr>
                <w:rFonts w:ascii="Garamond" w:hAnsi="Garamond"/>
                <w:b/>
                <w:bCs/>
              </w:rPr>
            </w:pPr>
            <w:r w:rsidRPr="001E4A8D">
              <w:rPr>
                <w:rFonts w:ascii="Garamond" w:hAnsi="Garamond"/>
                <w:b/>
                <w:bCs/>
              </w:rPr>
              <w:t>READ</w:t>
            </w:r>
          </w:p>
          <w:p w14:paraId="5BB2C63A" w14:textId="0655F95A" w:rsidR="00770DD6" w:rsidRPr="001E4A8D" w:rsidRDefault="00770DD6" w:rsidP="00770DD6">
            <w:pPr>
              <w:rPr>
                <w:rFonts w:ascii="Garamond" w:hAnsi="Garamond"/>
              </w:rPr>
            </w:pPr>
            <w:r w:rsidRPr="001E4A8D">
              <w:rPr>
                <w:rFonts w:ascii="Garamond" w:hAnsi="Garamond"/>
              </w:rPr>
              <w:t xml:space="preserve">“Your Guide to Coronavirus Signage Placement” from </w:t>
            </w:r>
            <w:r w:rsidRPr="001E4A8D">
              <w:rPr>
                <w:rFonts w:ascii="Garamond" w:hAnsi="Garamond"/>
                <w:i/>
                <w:iCs/>
              </w:rPr>
              <w:t>SpeedPro Website</w:t>
            </w:r>
            <w:r w:rsidRPr="001E4A8D">
              <w:rPr>
                <w:rFonts w:ascii="Garamond" w:hAnsi="Garamond"/>
              </w:rPr>
              <w:t xml:space="preserve"> (on </w:t>
            </w:r>
            <w:r w:rsidR="00AE17CA" w:rsidRPr="001E4A8D">
              <w:rPr>
                <w:rFonts w:ascii="Garamond" w:hAnsi="Garamond"/>
              </w:rPr>
              <w:t>Canvas</w:t>
            </w:r>
            <w:r w:rsidRPr="001E4A8D">
              <w:rPr>
                <w:rFonts w:ascii="Garamond" w:hAnsi="Garamond"/>
              </w:rPr>
              <w:t>)</w:t>
            </w:r>
            <w:r w:rsidRPr="001E4A8D">
              <w:rPr>
                <w:rFonts w:ascii="Garamond" w:hAnsi="Garamond"/>
              </w:rPr>
              <w:br/>
            </w:r>
          </w:p>
          <w:p w14:paraId="746B97A1" w14:textId="10A4B3CE" w:rsidR="00770DD6" w:rsidRPr="001E4A8D" w:rsidRDefault="00770DD6" w:rsidP="00770DD6">
            <w:pPr>
              <w:rPr>
                <w:rFonts w:ascii="Garamond" w:hAnsi="Garamond"/>
              </w:rPr>
            </w:pPr>
            <w:r w:rsidRPr="001E4A8D">
              <w:rPr>
                <w:rFonts w:ascii="Garamond" w:hAnsi="Garamond"/>
              </w:rPr>
              <w:t xml:space="preserve">“COVID-19” website from the </w:t>
            </w:r>
            <w:r w:rsidRPr="001E4A8D">
              <w:rPr>
                <w:rFonts w:ascii="Garamond" w:hAnsi="Garamond"/>
                <w:i/>
                <w:iCs/>
              </w:rPr>
              <w:t>Center for Disease Control and Prevention</w:t>
            </w:r>
            <w:r w:rsidRPr="001E4A8D">
              <w:rPr>
                <w:rFonts w:ascii="Garamond" w:hAnsi="Garamond"/>
              </w:rPr>
              <w:t xml:space="preserve"> (on </w:t>
            </w:r>
            <w:r w:rsidR="00AE17CA" w:rsidRPr="001E4A8D">
              <w:rPr>
                <w:rFonts w:ascii="Garamond" w:hAnsi="Garamond"/>
              </w:rPr>
              <w:t>Canvas</w:t>
            </w:r>
            <w:r w:rsidRPr="001E4A8D">
              <w:rPr>
                <w:rFonts w:ascii="Garamond" w:hAnsi="Garamond"/>
              </w:rPr>
              <w:t>)</w:t>
            </w:r>
          </w:p>
          <w:p w14:paraId="5EA4DF4B" w14:textId="77777777" w:rsidR="00770DD6" w:rsidRPr="001E4A8D" w:rsidRDefault="00770DD6" w:rsidP="00770DD6">
            <w:pPr>
              <w:rPr>
                <w:rFonts w:ascii="Garamond" w:hAnsi="Garamond"/>
              </w:rPr>
            </w:pPr>
          </w:p>
          <w:p w14:paraId="730DAD73" w14:textId="29C27035" w:rsidR="00770DD6" w:rsidRPr="001E4A8D" w:rsidRDefault="00770DD6" w:rsidP="00770DD6">
            <w:pPr>
              <w:rPr>
                <w:rFonts w:ascii="Garamond" w:hAnsi="Garamond"/>
              </w:rPr>
            </w:pPr>
            <w:r w:rsidRPr="001E4A8D">
              <w:rPr>
                <w:rFonts w:ascii="Garamond" w:hAnsi="Garamond"/>
              </w:rPr>
              <w:t xml:space="preserve">“The important art of visual health communication” from </w:t>
            </w:r>
            <w:r w:rsidRPr="001E4A8D">
              <w:rPr>
                <w:rFonts w:ascii="Garamond" w:hAnsi="Garamond"/>
                <w:i/>
                <w:iCs/>
              </w:rPr>
              <w:t xml:space="preserve">UX Collective </w:t>
            </w:r>
            <w:r w:rsidRPr="001E4A8D">
              <w:rPr>
                <w:rFonts w:ascii="Garamond" w:hAnsi="Garamond"/>
              </w:rPr>
              <w:t xml:space="preserve">(on </w:t>
            </w:r>
            <w:r w:rsidR="00AE17CA" w:rsidRPr="001E4A8D">
              <w:rPr>
                <w:rFonts w:ascii="Garamond" w:hAnsi="Garamond"/>
              </w:rPr>
              <w:t>Canvas</w:t>
            </w:r>
            <w:r w:rsidRPr="001E4A8D">
              <w:rPr>
                <w:rFonts w:ascii="Garamond" w:hAnsi="Garamond"/>
              </w:rPr>
              <w:t>)</w:t>
            </w:r>
          </w:p>
        </w:tc>
      </w:tr>
      <w:tr w:rsidR="00770DD6" w:rsidRPr="001E4A8D" w14:paraId="594E21FD" w14:textId="77777777" w:rsidTr="00FE3877">
        <w:tc>
          <w:tcPr>
            <w:tcW w:w="1435" w:type="dxa"/>
          </w:tcPr>
          <w:p w14:paraId="30AE68D1" w14:textId="77777777" w:rsidR="00770DD6" w:rsidRPr="001E4A8D" w:rsidRDefault="00770DD6" w:rsidP="00770DD6">
            <w:pPr>
              <w:rPr>
                <w:rFonts w:ascii="Garamond" w:hAnsi="Garamond"/>
              </w:rPr>
            </w:pPr>
            <w:r w:rsidRPr="001E4A8D">
              <w:rPr>
                <w:rFonts w:ascii="Garamond" w:hAnsi="Garamond"/>
              </w:rPr>
              <w:t>Th</w:t>
            </w:r>
          </w:p>
          <w:p w14:paraId="3D460FB0" w14:textId="342649EA" w:rsidR="00770DD6" w:rsidRPr="001E4A8D" w:rsidRDefault="00770DD6" w:rsidP="00770DD6">
            <w:pPr>
              <w:rPr>
                <w:rFonts w:ascii="Garamond" w:hAnsi="Garamond"/>
              </w:rPr>
            </w:pPr>
            <w:r w:rsidRPr="001E4A8D">
              <w:rPr>
                <w:rFonts w:ascii="Garamond" w:hAnsi="Garamond"/>
              </w:rPr>
              <w:t>11/9</w:t>
            </w:r>
          </w:p>
          <w:p w14:paraId="5EC35D85" w14:textId="3F676567" w:rsidR="00770DD6" w:rsidRPr="001E4A8D" w:rsidRDefault="00770DD6" w:rsidP="00770DD6">
            <w:pPr>
              <w:rPr>
                <w:rFonts w:ascii="Garamond" w:hAnsi="Garamond"/>
              </w:rPr>
            </w:pPr>
          </w:p>
        </w:tc>
        <w:tc>
          <w:tcPr>
            <w:tcW w:w="8010" w:type="dxa"/>
          </w:tcPr>
          <w:p w14:paraId="1743D8E7" w14:textId="77777777" w:rsidR="00770DD6" w:rsidRPr="001E4A8D" w:rsidRDefault="00770DD6" w:rsidP="00770DD6">
            <w:pPr>
              <w:rPr>
                <w:rFonts w:ascii="Garamond" w:hAnsi="Garamond"/>
                <w:b/>
                <w:bCs/>
              </w:rPr>
            </w:pPr>
            <w:r w:rsidRPr="001E4A8D">
              <w:rPr>
                <w:rFonts w:ascii="Garamond" w:hAnsi="Garamond"/>
                <w:b/>
                <w:bCs/>
              </w:rPr>
              <w:t xml:space="preserve">Identifying your Rhetorical Situation and Finding Multimodal Tools </w:t>
            </w:r>
          </w:p>
          <w:p w14:paraId="665E2438" w14:textId="77777777" w:rsidR="007657A0" w:rsidRPr="001E4A8D" w:rsidRDefault="007657A0" w:rsidP="00770DD6">
            <w:pPr>
              <w:rPr>
                <w:rFonts w:ascii="Garamond" w:hAnsi="Garamond"/>
                <w:b/>
                <w:bCs/>
              </w:rPr>
            </w:pPr>
          </w:p>
          <w:p w14:paraId="5A8E1A48" w14:textId="6BEC5AC3" w:rsidR="007657A0" w:rsidRPr="001E4A8D" w:rsidRDefault="007657A0" w:rsidP="00770DD6">
            <w:pPr>
              <w:rPr>
                <w:rFonts w:ascii="Garamond" w:hAnsi="Garamond"/>
                <w:b/>
                <w:bCs/>
              </w:rPr>
            </w:pPr>
            <w:r w:rsidRPr="001E4A8D">
              <w:rPr>
                <w:rFonts w:ascii="Garamond" w:hAnsi="Garamond"/>
                <w:b/>
                <w:bCs/>
              </w:rPr>
              <w:t>READ</w:t>
            </w:r>
          </w:p>
          <w:p w14:paraId="1A146DE5" w14:textId="032CF51F" w:rsidR="007657A0" w:rsidRPr="001E4A8D" w:rsidRDefault="007657A0" w:rsidP="00770DD6">
            <w:pPr>
              <w:rPr>
                <w:rFonts w:ascii="Garamond" w:hAnsi="Garamond"/>
              </w:rPr>
            </w:pPr>
            <w:r w:rsidRPr="001E4A8D">
              <w:rPr>
                <w:rFonts w:ascii="Garamond" w:hAnsi="Garamond"/>
              </w:rPr>
              <w:t xml:space="preserve">“How Do You Start a Multimodal Project” from Ball, Sheppard, and Arola’s </w:t>
            </w:r>
            <w:r w:rsidRPr="001E4A8D">
              <w:rPr>
                <w:rFonts w:ascii="Garamond" w:hAnsi="Garamond"/>
                <w:i/>
                <w:iCs/>
              </w:rPr>
              <w:t>Writer/Designer: A Guide to Making Multimodal Projects</w:t>
            </w:r>
            <w:r w:rsidRPr="001E4A8D">
              <w:rPr>
                <w:rFonts w:ascii="Garamond" w:hAnsi="Garamond"/>
              </w:rPr>
              <w:t>,” pp. 84-101</w:t>
            </w:r>
          </w:p>
          <w:p w14:paraId="7B07581C" w14:textId="77777777" w:rsidR="007657A0" w:rsidRPr="001E4A8D" w:rsidRDefault="007657A0" w:rsidP="00770DD6">
            <w:pPr>
              <w:rPr>
                <w:rFonts w:ascii="Garamond" w:hAnsi="Garamond"/>
                <w:b/>
                <w:bCs/>
              </w:rPr>
            </w:pPr>
          </w:p>
          <w:p w14:paraId="2B686C47" w14:textId="10D83BCC" w:rsidR="007657A0" w:rsidRPr="001E4A8D" w:rsidRDefault="007657A0" w:rsidP="00770DD6">
            <w:pPr>
              <w:rPr>
                <w:rFonts w:ascii="Garamond" w:hAnsi="Garamond"/>
              </w:rPr>
            </w:pPr>
            <w:r w:rsidRPr="001E4A8D">
              <w:rPr>
                <w:rFonts w:ascii="Garamond" w:hAnsi="Garamond"/>
              </w:rPr>
              <w:t xml:space="preserve">“Working with Technologies” from Ball, Sheppard, and Arola’s </w:t>
            </w:r>
            <w:r w:rsidRPr="001E4A8D">
              <w:rPr>
                <w:rFonts w:ascii="Garamond" w:hAnsi="Garamond"/>
                <w:i/>
                <w:iCs/>
              </w:rPr>
              <w:t>Writer/Designer: A Guide to Making Multimodal Projects</w:t>
            </w:r>
            <w:r w:rsidRPr="001E4A8D">
              <w:rPr>
                <w:rFonts w:ascii="Garamond" w:hAnsi="Garamond"/>
              </w:rPr>
              <w:t>,” pp. 169-178</w:t>
            </w:r>
          </w:p>
          <w:p w14:paraId="20E4DEC1" w14:textId="77777777" w:rsidR="00770DD6" w:rsidRPr="001E4A8D" w:rsidRDefault="00770DD6" w:rsidP="00770DD6">
            <w:pPr>
              <w:rPr>
                <w:rFonts w:ascii="Garamond" w:hAnsi="Garamond"/>
                <w:b/>
                <w:bCs/>
              </w:rPr>
            </w:pPr>
          </w:p>
          <w:p w14:paraId="3393B52A" w14:textId="77777777" w:rsidR="00770DD6" w:rsidRPr="001E4A8D" w:rsidRDefault="00770DD6" w:rsidP="00770DD6">
            <w:pPr>
              <w:rPr>
                <w:rFonts w:ascii="Garamond" w:hAnsi="Garamond"/>
                <w:b/>
                <w:bCs/>
              </w:rPr>
            </w:pPr>
            <w:r w:rsidRPr="001E4A8D">
              <w:rPr>
                <w:rFonts w:ascii="Garamond" w:hAnsi="Garamond"/>
                <w:b/>
                <w:bCs/>
              </w:rPr>
              <w:t>DUE</w:t>
            </w:r>
          </w:p>
          <w:p w14:paraId="07E78E63" w14:textId="1CA65190" w:rsidR="00770DD6" w:rsidRPr="001E4A8D" w:rsidRDefault="00770DD6" w:rsidP="00770DD6">
            <w:pPr>
              <w:rPr>
                <w:rFonts w:ascii="Garamond" w:hAnsi="Garamond"/>
                <w:b/>
                <w:bCs/>
              </w:rPr>
            </w:pPr>
            <w:r w:rsidRPr="001E4A8D">
              <w:rPr>
                <w:rFonts w:ascii="Garamond" w:hAnsi="Garamond"/>
              </w:rPr>
              <w:t>Spatial Analysis Paper</w:t>
            </w:r>
          </w:p>
        </w:tc>
      </w:tr>
      <w:tr w:rsidR="00770DD6" w:rsidRPr="001E4A8D" w14:paraId="172EAF2E" w14:textId="77777777" w:rsidTr="001D686D">
        <w:trPr>
          <w:trHeight w:val="60"/>
        </w:trPr>
        <w:tc>
          <w:tcPr>
            <w:tcW w:w="9445" w:type="dxa"/>
            <w:gridSpan w:val="2"/>
            <w:shd w:val="clear" w:color="auto" w:fill="D9D9D9" w:themeFill="background1" w:themeFillShade="D9"/>
          </w:tcPr>
          <w:p w14:paraId="17BF0BA6" w14:textId="1A6E9DE3" w:rsidR="00770DD6" w:rsidRPr="001E4A8D" w:rsidRDefault="00770DD6" w:rsidP="00770DD6">
            <w:pPr>
              <w:jc w:val="center"/>
              <w:rPr>
                <w:rFonts w:ascii="Garamond" w:hAnsi="Garamond"/>
                <w:b/>
                <w:bCs/>
                <w:sz w:val="24"/>
                <w:szCs w:val="24"/>
              </w:rPr>
            </w:pPr>
            <w:r w:rsidRPr="001E4A8D">
              <w:rPr>
                <w:rFonts w:ascii="Garamond" w:hAnsi="Garamond"/>
                <w:b/>
                <w:bCs/>
                <w:sz w:val="24"/>
                <w:szCs w:val="24"/>
              </w:rPr>
              <w:t>Week 12: Nov 13-17</w:t>
            </w:r>
          </w:p>
        </w:tc>
      </w:tr>
      <w:tr w:rsidR="00770DD6" w:rsidRPr="001E4A8D" w14:paraId="4299C5B4" w14:textId="77777777" w:rsidTr="00FE3877">
        <w:tc>
          <w:tcPr>
            <w:tcW w:w="1435" w:type="dxa"/>
          </w:tcPr>
          <w:p w14:paraId="2D52CE3E" w14:textId="6A07C3A3" w:rsidR="00770DD6" w:rsidRPr="001E4A8D" w:rsidRDefault="00770DD6" w:rsidP="00770DD6">
            <w:pPr>
              <w:rPr>
                <w:rFonts w:ascii="Garamond" w:hAnsi="Garamond"/>
              </w:rPr>
            </w:pPr>
            <w:r w:rsidRPr="001E4A8D">
              <w:rPr>
                <w:rFonts w:ascii="Garamond" w:hAnsi="Garamond"/>
              </w:rPr>
              <w:t>T</w:t>
            </w:r>
          </w:p>
          <w:p w14:paraId="6995165A" w14:textId="6CF67177" w:rsidR="00770DD6" w:rsidRPr="001E4A8D" w:rsidRDefault="00770DD6" w:rsidP="00770DD6">
            <w:pPr>
              <w:rPr>
                <w:rFonts w:ascii="Garamond" w:hAnsi="Garamond"/>
              </w:rPr>
            </w:pPr>
            <w:r w:rsidRPr="001E4A8D">
              <w:rPr>
                <w:rFonts w:ascii="Garamond" w:hAnsi="Garamond"/>
              </w:rPr>
              <w:t>11/14</w:t>
            </w:r>
          </w:p>
        </w:tc>
        <w:tc>
          <w:tcPr>
            <w:tcW w:w="8010" w:type="dxa"/>
          </w:tcPr>
          <w:p w14:paraId="0A2FD8B9" w14:textId="77777777" w:rsidR="00770DD6" w:rsidRPr="001E4A8D" w:rsidRDefault="00770DD6" w:rsidP="00770DD6">
            <w:pPr>
              <w:rPr>
                <w:rFonts w:ascii="Garamond" w:hAnsi="Garamond"/>
                <w:b/>
                <w:bCs/>
              </w:rPr>
            </w:pPr>
            <w:proofErr w:type="gramStart"/>
            <w:r w:rsidRPr="001E4A8D">
              <w:rPr>
                <w:rFonts w:ascii="Garamond" w:hAnsi="Garamond"/>
                <w:b/>
                <w:bCs/>
              </w:rPr>
              <w:t>Work Day</w:t>
            </w:r>
            <w:proofErr w:type="gramEnd"/>
            <w:r w:rsidRPr="001E4A8D">
              <w:rPr>
                <w:rFonts w:ascii="Garamond" w:hAnsi="Garamond"/>
                <w:b/>
                <w:bCs/>
              </w:rPr>
              <w:t>—Scaffolded</w:t>
            </w:r>
          </w:p>
          <w:p w14:paraId="6899DA6A" w14:textId="77777777" w:rsidR="00770DD6" w:rsidRPr="001E4A8D" w:rsidRDefault="00770DD6" w:rsidP="00770DD6">
            <w:pPr>
              <w:rPr>
                <w:rFonts w:ascii="Garamond" w:hAnsi="Garamond"/>
                <w:b/>
                <w:bCs/>
              </w:rPr>
            </w:pPr>
          </w:p>
          <w:p w14:paraId="3F274BA3" w14:textId="31C608E7" w:rsidR="007657A0" w:rsidRPr="001E4A8D" w:rsidRDefault="00770DD6" w:rsidP="00770DD6">
            <w:pPr>
              <w:rPr>
                <w:rFonts w:ascii="Garamond" w:hAnsi="Garamond"/>
                <w:b/>
                <w:bCs/>
              </w:rPr>
            </w:pPr>
            <w:r w:rsidRPr="001E4A8D">
              <w:rPr>
                <w:rFonts w:ascii="Garamond" w:hAnsi="Garamond"/>
                <w:b/>
                <w:bCs/>
              </w:rPr>
              <w:t>READ</w:t>
            </w:r>
          </w:p>
          <w:p w14:paraId="178774D5" w14:textId="6CC408C7" w:rsidR="00770DD6" w:rsidRPr="001E4A8D" w:rsidRDefault="00770DD6" w:rsidP="00770DD6">
            <w:pPr>
              <w:rPr>
                <w:rFonts w:ascii="Garamond" w:hAnsi="Garamond"/>
                <w:b/>
                <w:bCs/>
              </w:rPr>
            </w:pPr>
            <w:r w:rsidRPr="001E4A8D">
              <w:rPr>
                <w:rFonts w:ascii="Garamond" w:hAnsi="Garamond"/>
              </w:rPr>
              <w:t xml:space="preserve">Excerpt from Gagich, “An Introduction to and Strategies for Multimodal Composing” from </w:t>
            </w:r>
            <w:r w:rsidRPr="001E4A8D">
              <w:rPr>
                <w:rFonts w:ascii="Garamond" w:hAnsi="Garamond"/>
                <w:i/>
                <w:iCs/>
              </w:rPr>
              <w:t xml:space="preserve">Writing Spaces: Readings on Writing </w:t>
            </w:r>
            <w:r w:rsidRPr="001E4A8D">
              <w:rPr>
                <w:rFonts w:ascii="Garamond" w:hAnsi="Garamond"/>
              </w:rPr>
              <w:t xml:space="preserve">(on </w:t>
            </w:r>
            <w:r w:rsidR="00AE17CA" w:rsidRPr="001E4A8D">
              <w:rPr>
                <w:rFonts w:ascii="Garamond" w:hAnsi="Garamond"/>
              </w:rPr>
              <w:t>Canvas</w:t>
            </w:r>
            <w:r w:rsidRPr="001E4A8D">
              <w:rPr>
                <w:rFonts w:ascii="Garamond" w:hAnsi="Garamond"/>
              </w:rPr>
              <w:t>)</w:t>
            </w:r>
          </w:p>
        </w:tc>
      </w:tr>
      <w:tr w:rsidR="00770DD6" w:rsidRPr="001E4A8D" w14:paraId="15A6668F" w14:textId="77777777" w:rsidTr="00FE3877">
        <w:tc>
          <w:tcPr>
            <w:tcW w:w="1435" w:type="dxa"/>
          </w:tcPr>
          <w:p w14:paraId="75EF27B6" w14:textId="7AAE142C" w:rsidR="00770DD6" w:rsidRPr="001E4A8D" w:rsidRDefault="00770DD6" w:rsidP="00770DD6">
            <w:pPr>
              <w:rPr>
                <w:rFonts w:ascii="Garamond" w:hAnsi="Garamond"/>
              </w:rPr>
            </w:pPr>
            <w:r w:rsidRPr="001E4A8D">
              <w:rPr>
                <w:rFonts w:ascii="Garamond" w:hAnsi="Garamond"/>
              </w:rPr>
              <w:t xml:space="preserve">Th </w:t>
            </w:r>
          </w:p>
          <w:p w14:paraId="7A636FE0" w14:textId="07AEDDD7" w:rsidR="00770DD6" w:rsidRPr="001E4A8D" w:rsidRDefault="00770DD6" w:rsidP="00770DD6">
            <w:pPr>
              <w:rPr>
                <w:rFonts w:ascii="Garamond" w:hAnsi="Garamond"/>
              </w:rPr>
            </w:pPr>
            <w:r w:rsidRPr="001E4A8D">
              <w:rPr>
                <w:rFonts w:ascii="Garamond" w:hAnsi="Garamond"/>
              </w:rPr>
              <w:t>11/16</w:t>
            </w:r>
          </w:p>
          <w:p w14:paraId="2A8C4EA8" w14:textId="77777777" w:rsidR="00770DD6" w:rsidRPr="001E4A8D" w:rsidRDefault="00770DD6" w:rsidP="00770DD6">
            <w:pPr>
              <w:rPr>
                <w:rFonts w:ascii="Garamond" w:hAnsi="Garamond"/>
              </w:rPr>
            </w:pPr>
          </w:p>
          <w:p w14:paraId="62AA23E2" w14:textId="77777777" w:rsidR="00770DD6" w:rsidRPr="001E4A8D" w:rsidRDefault="00770DD6" w:rsidP="00770DD6">
            <w:pPr>
              <w:rPr>
                <w:rFonts w:ascii="Garamond" w:hAnsi="Garamond"/>
              </w:rPr>
            </w:pPr>
          </w:p>
          <w:p w14:paraId="1306B77E" w14:textId="4E2AFFF4" w:rsidR="00770DD6" w:rsidRPr="001E4A8D" w:rsidRDefault="00770DD6" w:rsidP="00770DD6">
            <w:pPr>
              <w:rPr>
                <w:rFonts w:ascii="Garamond" w:hAnsi="Garamond"/>
              </w:rPr>
            </w:pPr>
          </w:p>
        </w:tc>
        <w:tc>
          <w:tcPr>
            <w:tcW w:w="8010" w:type="dxa"/>
          </w:tcPr>
          <w:p w14:paraId="7482292D" w14:textId="77777777" w:rsidR="00770DD6" w:rsidRPr="001E4A8D" w:rsidRDefault="00770DD6" w:rsidP="00770DD6">
            <w:pPr>
              <w:rPr>
                <w:rFonts w:ascii="Garamond" w:hAnsi="Garamond"/>
                <w:b/>
                <w:bCs/>
              </w:rPr>
            </w:pPr>
            <w:r w:rsidRPr="001E4A8D">
              <w:rPr>
                <w:rFonts w:ascii="Garamond" w:hAnsi="Garamond"/>
                <w:b/>
                <w:bCs/>
              </w:rPr>
              <w:t>Gestural Mode</w:t>
            </w:r>
          </w:p>
          <w:p w14:paraId="407291CB" w14:textId="77777777" w:rsidR="00770DD6" w:rsidRPr="001E4A8D" w:rsidRDefault="00770DD6" w:rsidP="00770DD6">
            <w:pPr>
              <w:rPr>
                <w:rFonts w:ascii="Garamond" w:hAnsi="Garamond"/>
                <w:b/>
                <w:bCs/>
              </w:rPr>
            </w:pPr>
          </w:p>
          <w:p w14:paraId="064FE8B3" w14:textId="77777777" w:rsidR="00770DD6" w:rsidRPr="001E4A8D" w:rsidRDefault="00770DD6" w:rsidP="00770DD6">
            <w:pPr>
              <w:rPr>
                <w:rFonts w:ascii="Garamond" w:hAnsi="Garamond"/>
                <w:b/>
                <w:bCs/>
              </w:rPr>
            </w:pPr>
            <w:r w:rsidRPr="001E4A8D">
              <w:rPr>
                <w:rFonts w:ascii="Garamond" w:hAnsi="Garamond"/>
                <w:b/>
                <w:bCs/>
              </w:rPr>
              <w:t>READ</w:t>
            </w:r>
          </w:p>
          <w:p w14:paraId="429EC73C" w14:textId="6B5C1B16" w:rsidR="00770DD6" w:rsidRPr="001E4A8D" w:rsidRDefault="00770DD6" w:rsidP="00770DD6">
            <w:pPr>
              <w:rPr>
                <w:rFonts w:ascii="Garamond" w:hAnsi="Garamond"/>
              </w:rPr>
            </w:pPr>
            <w:r w:rsidRPr="001E4A8D">
              <w:rPr>
                <w:rFonts w:ascii="Garamond" w:hAnsi="Garamond"/>
              </w:rPr>
              <w:t xml:space="preserve">Markey, “Gesture” from </w:t>
            </w:r>
            <w:r w:rsidRPr="001E4A8D">
              <w:rPr>
                <w:rFonts w:ascii="Garamond" w:hAnsi="Garamond"/>
                <w:i/>
                <w:iCs/>
              </w:rPr>
              <w:t>The Chicago School of Media Theory</w:t>
            </w:r>
            <w:r w:rsidRPr="001E4A8D">
              <w:rPr>
                <w:rFonts w:ascii="Garamond" w:hAnsi="Garamond"/>
              </w:rPr>
              <w:t xml:space="preserve"> (on </w:t>
            </w:r>
            <w:r w:rsidR="00AE17CA" w:rsidRPr="001E4A8D">
              <w:rPr>
                <w:rFonts w:ascii="Garamond" w:hAnsi="Garamond"/>
              </w:rPr>
              <w:t>Canvas</w:t>
            </w:r>
            <w:r w:rsidRPr="001E4A8D">
              <w:rPr>
                <w:rFonts w:ascii="Garamond" w:hAnsi="Garamond"/>
              </w:rPr>
              <w:t>)</w:t>
            </w:r>
          </w:p>
          <w:p w14:paraId="604E2914" w14:textId="77777777" w:rsidR="00770DD6" w:rsidRPr="001E4A8D" w:rsidRDefault="00770DD6" w:rsidP="00770DD6">
            <w:pPr>
              <w:rPr>
                <w:rFonts w:ascii="Garamond" w:hAnsi="Garamond"/>
              </w:rPr>
            </w:pPr>
          </w:p>
          <w:p w14:paraId="03BA1AE5" w14:textId="4B12444A" w:rsidR="00770DD6" w:rsidRPr="001E4A8D" w:rsidRDefault="00770DD6" w:rsidP="00770DD6">
            <w:pPr>
              <w:rPr>
                <w:rFonts w:ascii="Garamond" w:hAnsi="Garamond"/>
              </w:rPr>
            </w:pPr>
            <w:r w:rsidRPr="001E4A8D">
              <w:rPr>
                <w:rFonts w:ascii="Garamond" w:hAnsi="Garamond"/>
              </w:rPr>
              <w:t xml:space="preserve">Torres, “When You Pitch an Idea, Gestures Matter More Than Words” from </w:t>
            </w:r>
            <w:r w:rsidRPr="001E4A8D">
              <w:rPr>
                <w:rFonts w:ascii="Garamond" w:hAnsi="Garamond"/>
                <w:i/>
                <w:iCs/>
              </w:rPr>
              <w:t>Harvard Business Review</w:t>
            </w:r>
            <w:r w:rsidRPr="001E4A8D">
              <w:rPr>
                <w:rFonts w:ascii="Garamond" w:hAnsi="Garamond"/>
              </w:rPr>
              <w:t xml:space="preserve"> (on </w:t>
            </w:r>
            <w:r w:rsidR="00AE17CA" w:rsidRPr="001E4A8D">
              <w:rPr>
                <w:rFonts w:ascii="Garamond" w:hAnsi="Garamond"/>
              </w:rPr>
              <w:t>Canvas</w:t>
            </w:r>
            <w:r w:rsidRPr="001E4A8D">
              <w:rPr>
                <w:rFonts w:ascii="Garamond" w:hAnsi="Garamond"/>
              </w:rPr>
              <w:t>)</w:t>
            </w:r>
          </w:p>
        </w:tc>
      </w:tr>
      <w:tr w:rsidR="00770DD6" w:rsidRPr="001E4A8D" w14:paraId="6CF8144C" w14:textId="77777777" w:rsidTr="00FE3877">
        <w:tc>
          <w:tcPr>
            <w:tcW w:w="9445" w:type="dxa"/>
            <w:gridSpan w:val="2"/>
            <w:shd w:val="clear" w:color="auto" w:fill="D9D9D9" w:themeFill="background1" w:themeFillShade="D9"/>
          </w:tcPr>
          <w:p w14:paraId="68C51D0B" w14:textId="06650717" w:rsidR="00770DD6" w:rsidRPr="001E4A8D" w:rsidRDefault="00770DD6" w:rsidP="00770DD6">
            <w:pPr>
              <w:jc w:val="center"/>
              <w:rPr>
                <w:rFonts w:ascii="Garamond" w:hAnsi="Garamond"/>
                <w:b/>
                <w:bCs/>
              </w:rPr>
            </w:pPr>
            <w:r w:rsidRPr="001E4A8D">
              <w:rPr>
                <w:rFonts w:ascii="Garamond" w:hAnsi="Garamond"/>
                <w:b/>
                <w:bCs/>
                <w:sz w:val="24"/>
                <w:szCs w:val="24"/>
              </w:rPr>
              <w:t>Week 13: Nov 20-24</w:t>
            </w:r>
          </w:p>
        </w:tc>
      </w:tr>
      <w:tr w:rsidR="00770DD6" w:rsidRPr="001E4A8D" w14:paraId="05579804" w14:textId="77777777" w:rsidTr="00FE3877">
        <w:tc>
          <w:tcPr>
            <w:tcW w:w="1435" w:type="dxa"/>
          </w:tcPr>
          <w:p w14:paraId="5BE7B743" w14:textId="0D97BD14" w:rsidR="00770DD6" w:rsidRPr="001E4A8D" w:rsidRDefault="00770DD6" w:rsidP="00770DD6">
            <w:pPr>
              <w:rPr>
                <w:rFonts w:ascii="Garamond" w:hAnsi="Garamond"/>
              </w:rPr>
            </w:pPr>
            <w:r w:rsidRPr="001E4A8D">
              <w:rPr>
                <w:rFonts w:ascii="Garamond" w:hAnsi="Garamond"/>
              </w:rPr>
              <w:t>T</w:t>
            </w:r>
          </w:p>
          <w:p w14:paraId="62095634" w14:textId="77777777" w:rsidR="00770DD6" w:rsidRPr="001E4A8D" w:rsidRDefault="00770DD6" w:rsidP="00770DD6">
            <w:pPr>
              <w:rPr>
                <w:rFonts w:ascii="Garamond" w:hAnsi="Garamond"/>
              </w:rPr>
            </w:pPr>
            <w:r w:rsidRPr="001E4A8D">
              <w:rPr>
                <w:rFonts w:ascii="Garamond" w:hAnsi="Garamond"/>
              </w:rPr>
              <w:t>11/21</w:t>
            </w:r>
          </w:p>
          <w:p w14:paraId="06ED66AD" w14:textId="7D8C931C" w:rsidR="00770DD6" w:rsidRPr="001E4A8D" w:rsidRDefault="00770DD6" w:rsidP="00770DD6">
            <w:pPr>
              <w:rPr>
                <w:rFonts w:ascii="Garamond" w:hAnsi="Garamond"/>
              </w:rPr>
            </w:pPr>
          </w:p>
        </w:tc>
        <w:tc>
          <w:tcPr>
            <w:tcW w:w="8010" w:type="dxa"/>
          </w:tcPr>
          <w:p w14:paraId="39978B4E" w14:textId="77777777" w:rsidR="00770DD6" w:rsidRPr="001E4A8D" w:rsidRDefault="00770DD6" w:rsidP="00770DD6">
            <w:pPr>
              <w:rPr>
                <w:rFonts w:ascii="Garamond" w:hAnsi="Garamond"/>
              </w:rPr>
            </w:pPr>
            <w:r w:rsidRPr="001E4A8D">
              <w:rPr>
                <w:rFonts w:ascii="Garamond" w:hAnsi="Garamond"/>
                <w:b/>
                <w:bCs/>
              </w:rPr>
              <w:t>NO CLASS--</w:t>
            </w:r>
            <w:r w:rsidRPr="001E4A8D">
              <w:rPr>
                <w:rFonts w:ascii="Garamond" w:hAnsi="Garamond"/>
              </w:rPr>
              <w:t>Individual Conferences with Dr. Clapham about your project proposals during class time via Zoom</w:t>
            </w:r>
          </w:p>
          <w:p w14:paraId="67DB0095" w14:textId="77777777" w:rsidR="00770DD6" w:rsidRPr="001E4A8D" w:rsidRDefault="00770DD6" w:rsidP="00770DD6">
            <w:pPr>
              <w:rPr>
                <w:rFonts w:ascii="Garamond" w:hAnsi="Garamond"/>
                <w:b/>
                <w:bCs/>
              </w:rPr>
            </w:pPr>
          </w:p>
          <w:p w14:paraId="77F4757A" w14:textId="77777777" w:rsidR="00770DD6" w:rsidRPr="001E4A8D" w:rsidRDefault="00770DD6" w:rsidP="00770DD6">
            <w:pPr>
              <w:rPr>
                <w:rFonts w:ascii="Garamond" w:hAnsi="Garamond"/>
                <w:b/>
                <w:bCs/>
              </w:rPr>
            </w:pPr>
            <w:r w:rsidRPr="001E4A8D">
              <w:rPr>
                <w:rFonts w:ascii="Garamond" w:hAnsi="Garamond"/>
                <w:b/>
                <w:bCs/>
              </w:rPr>
              <w:t>DUE</w:t>
            </w:r>
          </w:p>
          <w:p w14:paraId="5C88C0C1" w14:textId="7112C3F5" w:rsidR="00770DD6" w:rsidRPr="001E4A8D" w:rsidRDefault="00770DD6" w:rsidP="00770DD6">
            <w:pPr>
              <w:rPr>
                <w:rFonts w:ascii="Garamond" w:hAnsi="Garamond"/>
                <w:b/>
                <w:bCs/>
              </w:rPr>
            </w:pPr>
            <w:r w:rsidRPr="001E4A8D">
              <w:rPr>
                <w:rFonts w:ascii="Garamond" w:hAnsi="Garamond"/>
              </w:rPr>
              <w:t>Bibliography Draft and Conference Proposal</w:t>
            </w:r>
          </w:p>
        </w:tc>
      </w:tr>
      <w:tr w:rsidR="00770DD6" w:rsidRPr="001E4A8D" w14:paraId="3DDF2459" w14:textId="77777777" w:rsidTr="00687CD6">
        <w:trPr>
          <w:trHeight w:val="638"/>
        </w:trPr>
        <w:tc>
          <w:tcPr>
            <w:tcW w:w="1435" w:type="dxa"/>
          </w:tcPr>
          <w:p w14:paraId="1058368E" w14:textId="77777777" w:rsidR="00770DD6" w:rsidRPr="001E4A8D" w:rsidRDefault="00770DD6" w:rsidP="00770DD6">
            <w:pPr>
              <w:rPr>
                <w:rFonts w:ascii="Garamond" w:hAnsi="Garamond"/>
              </w:rPr>
            </w:pPr>
            <w:r w:rsidRPr="001E4A8D">
              <w:rPr>
                <w:rFonts w:ascii="Garamond" w:hAnsi="Garamond"/>
              </w:rPr>
              <w:t xml:space="preserve">Th </w:t>
            </w:r>
          </w:p>
          <w:p w14:paraId="447CFA3C" w14:textId="1A788A3C" w:rsidR="00770DD6" w:rsidRPr="001E4A8D" w:rsidRDefault="00770DD6" w:rsidP="00770DD6">
            <w:pPr>
              <w:rPr>
                <w:rFonts w:ascii="Garamond" w:hAnsi="Garamond"/>
              </w:rPr>
            </w:pPr>
            <w:r w:rsidRPr="001E4A8D">
              <w:rPr>
                <w:rFonts w:ascii="Garamond" w:hAnsi="Garamond"/>
              </w:rPr>
              <w:t>11/23</w:t>
            </w:r>
          </w:p>
        </w:tc>
        <w:tc>
          <w:tcPr>
            <w:tcW w:w="8010" w:type="dxa"/>
          </w:tcPr>
          <w:p w14:paraId="099896D5" w14:textId="075F4163" w:rsidR="00770DD6" w:rsidRPr="001E4A8D" w:rsidRDefault="00770DD6" w:rsidP="00770DD6">
            <w:pPr>
              <w:rPr>
                <w:rFonts w:ascii="Garamond" w:hAnsi="Garamond"/>
                <w:b/>
                <w:bCs/>
              </w:rPr>
            </w:pPr>
            <w:r w:rsidRPr="001E4A8D">
              <w:rPr>
                <w:rFonts w:ascii="Garamond" w:hAnsi="Garamond"/>
              </w:rPr>
              <w:t xml:space="preserve"> </w:t>
            </w:r>
            <w:r w:rsidRPr="001E4A8D">
              <w:rPr>
                <w:rFonts w:ascii="Garamond" w:hAnsi="Garamond"/>
                <w:b/>
                <w:bCs/>
              </w:rPr>
              <w:t>NO CLASS—</w:t>
            </w:r>
            <w:r w:rsidRPr="001E4A8D">
              <w:rPr>
                <w:rFonts w:ascii="Garamond" w:hAnsi="Garamond"/>
              </w:rPr>
              <w:t>Thanksgiving Break</w:t>
            </w:r>
          </w:p>
        </w:tc>
      </w:tr>
      <w:tr w:rsidR="00770DD6" w:rsidRPr="001E4A8D" w14:paraId="7DE6A264" w14:textId="77777777" w:rsidTr="00FC7B9C">
        <w:trPr>
          <w:trHeight w:val="60"/>
        </w:trPr>
        <w:tc>
          <w:tcPr>
            <w:tcW w:w="9445" w:type="dxa"/>
            <w:gridSpan w:val="2"/>
            <w:shd w:val="clear" w:color="auto" w:fill="D9D9D9" w:themeFill="background1" w:themeFillShade="D9"/>
          </w:tcPr>
          <w:p w14:paraId="0FCB1B65" w14:textId="490F0F61" w:rsidR="00770DD6" w:rsidRPr="001E4A8D" w:rsidRDefault="00770DD6" w:rsidP="00770DD6">
            <w:pPr>
              <w:jc w:val="center"/>
              <w:rPr>
                <w:rFonts w:ascii="Garamond" w:hAnsi="Garamond"/>
              </w:rPr>
            </w:pPr>
            <w:r w:rsidRPr="001E4A8D">
              <w:rPr>
                <w:rFonts w:ascii="Garamond" w:hAnsi="Garamond"/>
                <w:b/>
                <w:bCs/>
                <w:sz w:val="24"/>
                <w:szCs w:val="24"/>
              </w:rPr>
              <w:t>Week 14: Nov 27 – Dec 1</w:t>
            </w:r>
          </w:p>
        </w:tc>
      </w:tr>
      <w:tr w:rsidR="00770DD6" w:rsidRPr="001E4A8D" w14:paraId="07ED167B" w14:textId="77777777" w:rsidTr="00FE3877">
        <w:tc>
          <w:tcPr>
            <w:tcW w:w="1435" w:type="dxa"/>
          </w:tcPr>
          <w:p w14:paraId="246FC9DB" w14:textId="77777777" w:rsidR="00770DD6" w:rsidRPr="001E4A8D" w:rsidRDefault="00770DD6" w:rsidP="00770DD6">
            <w:pPr>
              <w:rPr>
                <w:rFonts w:ascii="Garamond" w:hAnsi="Garamond"/>
              </w:rPr>
            </w:pPr>
            <w:r w:rsidRPr="001E4A8D">
              <w:rPr>
                <w:rFonts w:ascii="Garamond" w:hAnsi="Garamond"/>
              </w:rPr>
              <w:t>T</w:t>
            </w:r>
          </w:p>
          <w:p w14:paraId="4CB7FEE9" w14:textId="0B5E564C" w:rsidR="00770DD6" w:rsidRPr="001E4A8D" w:rsidRDefault="00770DD6" w:rsidP="00770DD6">
            <w:pPr>
              <w:rPr>
                <w:rFonts w:ascii="Garamond" w:hAnsi="Garamond"/>
              </w:rPr>
            </w:pPr>
            <w:r w:rsidRPr="001E4A8D">
              <w:rPr>
                <w:rFonts w:ascii="Garamond" w:hAnsi="Garamond"/>
              </w:rPr>
              <w:t>11/28</w:t>
            </w:r>
          </w:p>
          <w:p w14:paraId="28C19AE2" w14:textId="4890558B" w:rsidR="00770DD6" w:rsidRPr="001E4A8D" w:rsidRDefault="00770DD6" w:rsidP="00770DD6">
            <w:pPr>
              <w:rPr>
                <w:rFonts w:ascii="Garamond" w:hAnsi="Garamond"/>
              </w:rPr>
            </w:pPr>
          </w:p>
          <w:p w14:paraId="292455CF" w14:textId="49BB1280" w:rsidR="00770DD6" w:rsidRPr="001E4A8D" w:rsidRDefault="00770DD6" w:rsidP="00770DD6">
            <w:pPr>
              <w:rPr>
                <w:rFonts w:ascii="Garamond" w:hAnsi="Garamond"/>
              </w:rPr>
            </w:pPr>
          </w:p>
        </w:tc>
        <w:tc>
          <w:tcPr>
            <w:tcW w:w="8010" w:type="dxa"/>
          </w:tcPr>
          <w:p w14:paraId="28FC11AD" w14:textId="77777777" w:rsidR="00770DD6" w:rsidRPr="001E4A8D" w:rsidRDefault="00770DD6" w:rsidP="00770DD6">
            <w:pPr>
              <w:rPr>
                <w:rFonts w:ascii="Garamond" w:hAnsi="Garamond"/>
                <w:b/>
                <w:bCs/>
              </w:rPr>
            </w:pPr>
            <w:r w:rsidRPr="001E4A8D">
              <w:rPr>
                <w:rFonts w:ascii="Garamond" w:hAnsi="Garamond"/>
                <w:b/>
                <w:bCs/>
              </w:rPr>
              <w:lastRenderedPageBreak/>
              <w:t>CASE STUDY: HIV/AIDS Awareness and Prevention</w:t>
            </w:r>
          </w:p>
          <w:p w14:paraId="693ED8B6" w14:textId="77777777" w:rsidR="00770DD6" w:rsidRDefault="00770DD6" w:rsidP="00770DD6">
            <w:pPr>
              <w:rPr>
                <w:rFonts w:ascii="Garamond" w:hAnsi="Garamond"/>
                <w:b/>
                <w:bCs/>
              </w:rPr>
            </w:pPr>
          </w:p>
          <w:p w14:paraId="1810718C" w14:textId="77777777" w:rsidR="001E4A8D" w:rsidRPr="001E4A8D" w:rsidRDefault="001E4A8D" w:rsidP="00770DD6">
            <w:pPr>
              <w:rPr>
                <w:rFonts w:ascii="Garamond" w:hAnsi="Garamond"/>
                <w:b/>
                <w:bCs/>
              </w:rPr>
            </w:pPr>
          </w:p>
          <w:p w14:paraId="363BE7C9" w14:textId="77777777" w:rsidR="00CC7293" w:rsidRPr="001E4A8D" w:rsidRDefault="00770DD6" w:rsidP="00770DD6">
            <w:pPr>
              <w:rPr>
                <w:rFonts w:ascii="Garamond" w:hAnsi="Garamond"/>
                <w:b/>
                <w:bCs/>
              </w:rPr>
            </w:pPr>
            <w:r w:rsidRPr="001E4A8D">
              <w:rPr>
                <w:rFonts w:ascii="Garamond" w:hAnsi="Garamond"/>
                <w:b/>
                <w:bCs/>
              </w:rPr>
              <w:lastRenderedPageBreak/>
              <w:t>READ</w:t>
            </w:r>
          </w:p>
          <w:p w14:paraId="71FCBD0A" w14:textId="3AADBD17" w:rsidR="00770DD6" w:rsidRPr="001E4A8D" w:rsidRDefault="00770DD6" w:rsidP="00770DD6">
            <w:pPr>
              <w:rPr>
                <w:rFonts w:ascii="Garamond" w:hAnsi="Garamond"/>
                <w:b/>
                <w:bCs/>
              </w:rPr>
            </w:pPr>
            <w:r w:rsidRPr="001E4A8D">
              <w:rPr>
                <w:rFonts w:ascii="Garamond" w:hAnsi="Garamond"/>
              </w:rPr>
              <w:t xml:space="preserve">“Evolution of an Epidemic: 25 Years of HIV/AIDS Media Campaigns in the US” from the </w:t>
            </w:r>
            <w:r w:rsidRPr="001E4A8D">
              <w:rPr>
                <w:rFonts w:ascii="Garamond" w:hAnsi="Garamond"/>
                <w:i/>
                <w:iCs/>
              </w:rPr>
              <w:t>Kaiser Family Foundation</w:t>
            </w:r>
            <w:r w:rsidRPr="001E4A8D">
              <w:rPr>
                <w:rFonts w:ascii="Garamond" w:hAnsi="Garamond"/>
              </w:rPr>
              <w:t xml:space="preserve"> (on </w:t>
            </w:r>
            <w:r w:rsidR="00AE17CA" w:rsidRPr="001E4A8D">
              <w:rPr>
                <w:rFonts w:ascii="Garamond" w:hAnsi="Garamond"/>
              </w:rPr>
              <w:t>Canvas</w:t>
            </w:r>
            <w:r w:rsidRPr="001E4A8D">
              <w:rPr>
                <w:rFonts w:ascii="Garamond" w:hAnsi="Garamond"/>
              </w:rPr>
              <w:t>)</w:t>
            </w:r>
          </w:p>
        </w:tc>
      </w:tr>
      <w:tr w:rsidR="00770DD6" w:rsidRPr="001E4A8D" w14:paraId="308290E0" w14:textId="77777777" w:rsidTr="00FE3877">
        <w:tc>
          <w:tcPr>
            <w:tcW w:w="1435" w:type="dxa"/>
          </w:tcPr>
          <w:p w14:paraId="06FB3C35" w14:textId="77777777" w:rsidR="00770DD6" w:rsidRPr="001E4A8D" w:rsidRDefault="00770DD6" w:rsidP="00770DD6">
            <w:pPr>
              <w:rPr>
                <w:rFonts w:ascii="Garamond" w:hAnsi="Garamond"/>
              </w:rPr>
            </w:pPr>
            <w:r w:rsidRPr="001E4A8D">
              <w:rPr>
                <w:rFonts w:ascii="Garamond" w:hAnsi="Garamond"/>
              </w:rPr>
              <w:lastRenderedPageBreak/>
              <w:t>Th</w:t>
            </w:r>
          </w:p>
          <w:p w14:paraId="15BDE8BC" w14:textId="54D007BB" w:rsidR="00770DD6" w:rsidRPr="001E4A8D" w:rsidRDefault="00770DD6" w:rsidP="00770DD6">
            <w:pPr>
              <w:rPr>
                <w:rFonts w:ascii="Garamond" w:hAnsi="Garamond"/>
              </w:rPr>
            </w:pPr>
            <w:r w:rsidRPr="001E4A8D">
              <w:rPr>
                <w:rFonts w:ascii="Garamond" w:hAnsi="Garamond"/>
              </w:rPr>
              <w:t>11/30</w:t>
            </w:r>
          </w:p>
          <w:p w14:paraId="066140AA" w14:textId="4B850151" w:rsidR="00770DD6" w:rsidRPr="001E4A8D" w:rsidRDefault="00770DD6" w:rsidP="00770DD6">
            <w:pPr>
              <w:rPr>
                <w:rFonts w:ascii="Garamond" w:hAnsi="Garamond"/>
              </w:rPr>
            </w:pPr>
          </w:p>
        </w:tc>
        <w:tc>
          <w:tcPr>
            <w:tcW w:w="8010" w:type="dxa"/>
          </w:tcPr>
          <w:p w14:paraId="4723C707" w14:textId="46740E86" w:rsidR="007657A0" w:rsidRPr="001E4A8D" w:rsidRDefault="00770DD6" w:rsidP="00770DD6">
            <w:pPr>
              <w:rPr>
                <w:rFonts w:ascii="Garamond" w:hAnsi="Garamond"/>
                <w:b/>
                <w:bCs/>
              </w:rPr>
            </w:pPr>
            <w:r w:rsidRPr="001E4A8D">
              <w:rPr>
                <w:rFonts w:ascii="Garamond" w:hAnsi="Garamond"/>
                <w:b/>
                <w:bCs/>
              </w:rPr>
              <w:t xml:space="preserve">Open </w:t>
            </w:r>
            <w:proofErr w:type="gramStart"/>
            <w:r w:rsidRPr="001E4A8D">
              <w:rPr>
                <w:rFonts w:ascii="Garamond" w:hAnsi="Garamond"/>
                <w:b/>
                <w:bCs/>
              </w:rPr>
              <w:t>Work Day</w:t>
            </w:r>
            <w:proofErr w:type="gramEnd"/>
            <w:r w:rsidRPr="001E4A8D">
              <w:rPr>
                <w:rFonts w:ascii="Garamond" w:hAnsi="Garamond"/>
                <w:b/>
                <w:bCs/>
              </w:rPr>
              <w:t xml:space="preserve"> with Amanda Walch</w:t>
            </w:r>
          </w:p>
          <w:p w14:paraId="4C16A605" w14:textId="77777777" w:rsidR="007657A0" w:rsidRPr="001E4A8D" w:rsidRDefault="007657A0" w:rsidP="00770DD6">
            <w:pPr>
              <w:rPr>
                <w:rFonts w:ascii="Garamond" w:hAnsi="Garamond"/>
                <w:b/>
                <w:bCs/>
              </w:rPr>
            </w:pPr>
          </w:p>
          <w:p w14:paraId="4661CFD6" w14:textId="20F510D4" w:rsidR="007657A0" w:rsidRPr="001E4A8D" w:rsidRDefault="007657A0" w:rsidP="00770DD6">
            <w:pPr>
              <w:rPr>
                <w:rFonts w:ascii="Garamond" w:hAnsi="Garamond"/>
                <w:b/>
                <w:bCs/>
              </w:rPr>
            </w:pPr>
            <w:r w:rsidRPr="001E4A8D">
              <w:rPr>
                <w:rFonts w:ascii="Garamond" w:hAnsi="Garamond"/>
                <w:b/>
                <w:bCs/>
              </w:rPr>
              <w:t>READ</w:t>
            </w:r>
          </w:p>
          <w:p w14:paraId="75767C62" w14:textId="77777777" w:rsidR="007657A0" w:rsidRPr="001E4A8D" w:rsidRDefault="007657A0" w:rsidP="007657A0">
            <w:pPr>
              <w:rPr>
                <w:rFonts w:ascii="Garamond" w:hAnsi="Garamond"/>
              </w:rPr>
            </w:pPr>
            <w:r w:rsidRPr="001E4A8D">
              <w:rPr>
                <w:rFonts w:ascii="Garamond" w:hAnsi="Garamond"/>
              </w:rPr>
              <w:t xml:space="preserve">“Drafting Your Project: Static, Dynamic, and Timeline-Based Texts” from Ball, Sheppard, and Arola’s </w:t>
            </w:r>
            <w:r w:rsidRPr="001E4A8D">
              <w:rPr>
                <w:rFonts w:ascii="Garamond" w:hAnsi="Garamond"/>
                <w:i/>
                <w:iCs/>
              </w:rPr>
              <w:t>Writer/Designer: A Guide to Making Multimodal Projects</w:t>
            </w:r>
            <w:r w:rsidRPr="001E4A8D">
              <w:rPr>
                <w:rFonts w:ascii="Garamond" w:hAnsi="Garamond"/>
              </w:rPr>
              <w:t>,” pp. 178-194</w:t>
            </w:r>
          </w:p>
          <w:p w14:paraId="4E3EB676" w14:textId="77777777" w:rsidR="00770DD6" w:rsidRPr="001E4A8D" w:rsidRDefault="00770DD6" w:rsidP="00770DD6">
            <w:pPr>
              <w:rPr>
                <w:rFonts w:ascii="Garamond" w:hAnsi="Garamond"/>
                <w:b/>
                <w:bCs/>
              </w:rPr>
            </w:pPr>
          </w:p>
          <w:p w14:paraId="78507327" w14:textId="77777777" w:rsidR="00770DD6" w:rsidRPr="001E4A8D" w:rsidRDefault="00770DD6" w:rsidP="00770DD6">
            <w:pPr>
              <w:rPr>
                <w:rFonts w:ascii="Garamond" w:hAnsi="Garamond"/>
                <w:b/>
                <w:bCs/>
              </w:rPr>
            </w:pPr>
            <w:r w:rsidRPr="001E4A8D">
              <w:rPr>
                <w:rFonts w:ascii="Garamond" w:hAnsi="Garamond"/>
                <w:b/>
                <w:bCs/>
              </w:rPr>
              <w:t>DUE</w:t>
            </w:r>
          </w:p>
          <w:p w14:paraId="5BFA685D" w14:textId="7EB4C758" w:rsidR="00770DD6" w:rsidRPr="001E4A8D" w:rsidRDefault="00770DD6" w:rsidP="00770DD6">
            <w:pPr>
              <w:rPr>
                <w:rFonts w:ascii="Garamond" w:hAnsi="Garamond"/>
                <w:b/>
                <w:bCs/>
              </w:rPr>
            </w:pPr>
            <w:r w:rsidRPr="001E4A8D">
              <w:rPr>
                <w:rFonts w:ascii="Garamond" w:hAnsi="Garamond"/>
              </w:rPr>
              <w:t>Gestural Analysis Paper</w:t>
            </w:r>
          </w:p>
        </w:tc>
      </w:tr>
      <w:tr w:rsidR="00770DD6" w:rsidRPr="001E4A8D" w14:paraId="6FEFA910" w14:textId="77777777" w:rsidTr="00FE3877">
        <w:tc>
          <w:tcPr>
            <w:tcW w:w="9445" w:type="dxa"/>
            <w:gridSpan w:val="2"/>
            <w:shd w:val="clear" w:color="auto" w:fill="D9D9D9" w:themeFill="background1" w:themeFillShade="D9"/>
          </w:tcPr>
          <w:p w14:paraId="053C28A3" w14:textId="4CC112E6" w:rsidR="00770DD6" w:rsidRPr="001E4A8D" w:rsidRDefault="00770DD6" w:rsidP="00770DD6">
            <w:pPr>
              <w:jc w:val="center"/>
              <w:rPr>
                <w:rFonts w:ascii="Garamond" w:hAnsi="Garamond"/>
                <w:b/>
                <w:bCs/>
              </w:rPr>
            </w:pPr>
            <w:r w:rsidRPr="001E4A8D">
              <w:rPr>
                <w:rFonts w:ascii="Garamond" w:hAnsi="Garamond"/>
                <w:b/>
                <w:bCs/>
                <w:sz w:val="24"/>
                <w:szCs w:val="24"/>
              </w:rPr>
              <w:t>Week 15:</w:t>
            </w:r>
            <w:r w:rsidRPr="001E4A8D">
              <w:rPr>
                <w:rFonts w:ascii="Garamond" w:hAnsi="Garamond"/>
                <w:sz w:val="24"/>
                <w:szCs w:val="24"/>
              </w:rPr>
              <w:t xml:space="preserve"> </w:t>
            </w:r>
            <w:r w:rsidRPr="001E4A8D">
              <w:rPr>
                <w:rFonts w:ascii="Garamond" w:hAnsi="Garamond"/>
                <w:b/>
                <w:bCs/>
                <w:sz w:val="24"/>
                <w:szCs w:val="24"/>
              </w:rPr>
              <w:t>Dec 4-8</w:t>
            </w:r>
          </w:p>
        </w:tc>
      </w:tr>
      <w:tr w:rsidR="00770DD6" w:rsidRPr="001E4A8D" w14:paraId="04B6BB9B" w14:textId="77777777" w:rsidTr="00FE3877">
        <w:tc>
          <w:tcPr>
            <w:tcW w:w="1435" w:type="dxa"/>
          </w:tcPr>
          <w:p w14:paraId="2B106339" w14:textId="77777777" w:rsidR="00770DD6" w:rsidRPr="001E4A8D" w:rsidRDefault="00770DD6" w:rsidP="00770DD6">
            <w:pPr>
              <w:rPr>
                <w:rFonts w:ascii="Garamond" w:hAnsi="Garamond"/>
              </w:rPr>
            </w:pPr>
            <w:r w:rsidRPr="001E4A8D">
              <w:rPr>
                <w:rFonts w:ascii="Garamond" w:hAnsi="Garamond"/>
              </w:rPr>
              <w:t>T</w:t>
            </w:r>
          </w:p>
          <w:p w14:paraId="28093FF2" w14:textId="1C23C939" w:rsidR="00770DD6" w:rsidRPr="001E4A8D" w:rsidRDefault="00770DD6" w:rsidP="00770DD6">
            <w:pPr>
              <w:rPr>
                <w:rFonts w:ascii="Garamond" w:hAnsi="Garamond"/>
              </w:rPr>
            </w:pPr>
            <w:r w:rsidRPr="001E4A8D">
              <w:rPr>
                <w:rFonts w:ascii="Garamond" w:hAnsi="Garamond"/>
              </w:rPr>
              <w:t>12/5</w:t>
            </w:r>
          </w:p>
        </w:tc>
        <w:tc>
          <w:tcPr>
            <w:tcW w:w="8010" w:type="dxa"/>
          </w:tcPr>
          <w:p w14:paraId="08FD31E0" w14:textId="302DE30C" w:rsidR="00770DD6" w:rsidRPr="001E4A8D" w:rsidRDefault="00770DD6" w:rsidP="00770DD6">
            <w:pPr>
              <w:rPr>
                <w:rFonts w:ascii="Garamond" w:hAnsi="Garamond"/>
                <w:b/>
                <w:bCs/>
              </w:rPr>
            </w:pPr>
            <w:r w:rsidRPr="001E4A8D">
              <w:rPr>
                <w:rFonts w:ascii="Garamond" w:hAnsi="Garamond"/>
                <w:b/>
                <w:bCs/>
              </w:rPr>
              <w:t>Combining Modalities—Combining Objects</w:t>
            </w:r>
          </w:p>
          <w:p w14:paraId="5A23046C" w14:textId="77777777" w:rsidR="00770DD6" w:rsidRPr="001E4A8D" w:rsidRDefault="00770DD6" w:rsidP="00770DD6">
            <w:pPr>
              <w:rPr>
                <w:rFonts w:ascii="Garamond" w:hAnsi="Garamond"/>
                <w:b/>
                <w:bCs/>
              </w:rPr>
            </w:pPr>
            <w:r w:rsidRPr="001E4A8D">
              <w:rPr>
                <w:rFonts w:ascii="Garamond" w:hAnsi="Garamond"/>
                <w:b/>
                <w:bCs/>
              </w:rPr>
              <w:t>CASE STUDY: Voter Registration and Voting Campaigns</w:t>
            </w:r>
          </w:p>
          <w:p w14:paraId="5FA91078" w14:textId="73E9B52A" w:rsidR="00770DD6" w:rsidRPr="001E4A8D" w:rsidRDefault="00770DD6" w:rsidP="00770DD6">
            <w:pPr>
              <w:rPr>
                <w:rFonts w:ascii="Garamond" w:hAnsi="Garamond"/>
                <w:b/>
                <w:bCs/>
              </w:rPr>
            </w:pPr>
          </w:p>
          <w:p w14:paraId="67D809D6" w14:textId="77D30D2F" w:rsidR="00770DD6" w:rsidRPr="001E4A8D" w:rsidRDefault="00770DD6" w:rsidP="00770DD6">
            <w:pPr>
              <w:rPr>
                <w:rFonts w:ascii="Garamond" w:hAnsi="Garamond"/>
                <w:b/>
                <w:bCs/>
              </w:rPr>
            </w:pPr>
            <w:r w:rsidRPr="001E4A8D">
              <w:rPr>
                <w:rFonts w:ascii="Garamond" w:hAnsi="Garamond"/>
                <w:b/>
                <w:bCs/>
              </w:rPr>
              <w:t>READ</w:t>
            </w:r>
          </w:p>
          <w:p w14:paraId="05E6DCF1" w14:textId="3F67B532" w:rsidR="00770DD6" w:rsidRPr="001E4A8D" w:rsidRDefault="00770DD6" w:rsidP="00770DD6">
            <w:pPr>
              <w:rPr>
                <w:rFonts w:ascii="Garamond" w:hAnsi="Garamond"/>
              </w:rPr>
            </w:pPr>
            <w:r w:rsidRPr="001E4A8D">
              <w:rPr>
                <w:rFonts w:ascii="Garamond" w:hAnsi="Garamond"/>
              </w:rPr>
              <w:t xml:space="preserve">“Lessons from GOTV Experiments” from Yale Institute for Social and Public Studies (on </w:t>
            </w:r>
            <w:r w:rsidR="00AE17CA" w:rsidRPr="001E4A8D">
              <w:rPr>
                <w:rFonts w:ascii="Garamond" w:hAnsi="Garamond"/>
              </w:rPr>
              <w:t>Canvas</w:t>
            </w:r>
            <w:r w:rsidRPr="001E4A8D">
              <w:rPr>
                <w:rFonts w:ascii="Garamond" w:hAnsi="Garamond"/>
              </w:rPr>
              <w:t>)</w:t>
            </w:r>
          </w:p>
        </w:tc>
      </w:tr>
      <w:tr w:rsidR="00770DD6" w:rsidRPr="001E4A8D" w14:paraId="2C14D4EB" w14:textId="77777777" w:rsidTr="00FE3877">
        <w:tc>
          <w:tcPr>
            <w:tcW w:w="1435" w:type="dxa"/>
          </w:tcPr>
          <w:p w14:paraId="1A678E1F" w14:textId="77777777" w:rsidR="00770DD6" w:rsidRPr="001E4A8D" w:rsidRDefault="00770DD6" w:rsidP="00770DD6">
            <w:pPr>
              <w:rPr>
                <w:rFonts w:ascii="Garamond" w:hAnsi="Garamond"/>
              </w:rPr>
            </w:pPr>
            <w:r w:rsidRPr="001E4A8D">
              <w:rPr>
                <w:rFonts w:ascii="Garamond" w:hAnsi="Garamond"/>
              </w:rPr>
              <w:t>Th</w:t>
            </w:r>
          </w:p>
          <w:p w14:paraId="1387710A" w14:textId="542F66CE" w:rsidR="00770DD6" w:rsidRPr="001E4A8D" w:rsidRDefault="00770DD6" w:rsidP="00770DD6">
            <w:pPr>
              <w:rPr>
                <w:rFonts w:ascii="Garamond" w:hAnsi="Garamond"/>
              </w:rPr>
            </w:pPr>
            <w:r w:rsidRPr="001E4A8D">
              <w:rPr>
                <w:rFonts w:ascii="Garamond" w:hAnsi="Garamond"/>
              </w:rPr>
              <w:t>12/7</w:t>
            </w:r>
          </w:p>
        </w:tc>
        <w:tc>
          <w:tcPr>
            <w:tcW w:w="8010" w:type="dxa"/>
          </w:tcPr>
          <w:p w14:paraId="0C18C52E" w14:textId="77777777" w:rsidR="00770DD6" w:rsidRPr="001E4A8D" w:rsidRDefault="00770DD6" w:rsidP="00770DD6">
            <w:pPr>
              <w:rPr>
                <w:rFonts w:ascii="Garamond" w:hAnsi="Garamond"/>
                <w:b/>
                <w:bCs/>
              </w:rPr>
            </w:pPr>
            <w:r w:rsidRPr="001E4A8D">
              <w:rPr>
                <w:rFonts w:ascii="Garamond" w:hAnsi="Garamond"/>
                <w:b/>
                <w:bCs/>
              </w:rPr>
              <w:t>Reflection and Peer Review</w:t>
            </w:r>
          </w:p>
          <w:p w14:paraId="1ECDFACB" w14:textId="77777777" w:rsidR="00770DD6" w:rsidRPr="001E4A8D" w:rsidRDefault="00770DD6" w:rsidP="00770DD6">
            <w:pPr>
              <w:rPr>
                <w:rFonts w:ascii="Garamond" w:hAnsi="Garamond"/>
                <w:b/>
                <w:bCs/>
              </w:rPr>
            </w:pPr>
          </w:p>
          <w:p w14:paraId="25752905" w14:textId="251481E6" w:rsidR="00770DD6" w:rsidRPr="001E4A8D" w:rsidRDefault="00770DD6" w:rsidP="00770DD6">
            <w:pPr>
              <w:rPr>
                <w:rFonts w:ascii="Garamond" w:hAnsi="Garamond"/>
                <w:b/>
                <w:bCs/>
              </w:rPr>
            </w:pPr>
            <w:r w:rsidRPr="001E4A8D">
              <w:rPr>
                <w:rFonts w:ascii="Garamond" w:hAnsi="Garamond"/>
                <w:b/>
                <w:bCs/>
              </w:rPr>
              <w:t>READ</w:t>
            </w:r>
          </w:p>
          <w:p w14:paraId="6CCD50A6" w14:textId="6C8F1B4F" w:rsidR="00770DD6" w:rsidRPr="001E4A8D" w:rsidRDefault="00770DD6" w:rsidP="00770DD6">
            <w:pPr>
              <w:rPr>
                <w:rFonts w:ascii="Garamond" w:hAnsi="Garamond"/>
                <w:b/>
                <w:bCs/>
              </w:rPr>
            </w:pPr>
            <w:r w:rsidRPr="001E4A8D">
              <w:rPr>
                <w:rFonts w:ascii="Garamond" w:hAnsi="Garamond"/>
              </w:rPr>
              <w:t xml:space="preserve">“Peer Reviewing Multimodal Projects” from Ball, Sheppard, and Arola’s </w:t>
            </w:r>
            <w:r w:rsidRPr="001E4A8D">
              <w:rPr>
                <w:rFonts w:ascii="Garamond" w:hAnsi="Garamond"/>
                <w:i/>
                <w:iCs/>
              </w:rPr>
              <w:t>Writer/Designer: A Guide to Making Multimodal Projects</w:t>
            </w:r>
            <w:r w:rsidRPr="001E4A8D">
              <w:rPr>
                <w:rFonts w:ascii="Garamond" w:hAnsi="Garamond"/>
              </w:rPr>
              <w:t>,” pp. 121-130</w:t>
            </w:r>
          </w:p>
          <w:p w14:paraId="7D756F38" w14:textId="4513A341" w:rsidR="00770DD6" w:rsidRPr="001E4A8D" w:rsidRDefault="00770DD6" w:rsidP="00770DD6">
            <w:pPr>
              <w:rPr>
                <w:rFonts w:ascii="Garamond" w:hAnsi="Garamond"/>
                <w:b/>
                <w:bCs/>
              </w:rPr>
            </w:pPr>
          </w:p>
          <w:p w14:paraId="1F6B70CC" w14:textId="77777777" w:rsidR="00770DD6" w:rsidRPr="001E4A8D" w:rsidRDefault="00770DD6" w:rsidP="00770DD6">
            <w:pPr>
              <w:rPr>
                <w:rFonts w:ascii="Garamond" w:hAnsi="Garamond"/>
                <w:b/>
                <w:bCs/>
              </w:rPr>
            </w:pPr>
            <w:r w:rsidRPr="001E4A8D">
              <w:rPr>
                <w:rFonts w:ascii="Garamond" w:hAnsi="Garamond"/>
                <w:b/>
                <w:bCs/>
              </w:rPr>
              <w:t>DUE</w:t>
            </w:r>
          </w:p>
          <w:p w14:paraId="67AE1A76" w14:textId="5CC22753" w:rsidR="00770DD6" w:rsidRPr="001E4A8D" w:rsidRDefault="00770DD6" w:rsidP="00770DD6">
            <w:pPr>
              <w:rPr>
                <w:rFonts w:ascii="Garamond" w:hAnsi="Garamond"/>
                <w:b/>
                <w:bCs/>
              </w:rPr>
            </w:pPr>
            <w:r w:rsidRPr="001E4A8D">
              <w:rPr>
                <w:rFonts w:ascii="Garamond" w:hAnsi="Garamond"/>
              </w:rPr>
              <w:t>Draft of your Analysis Paper and Working Draft of your Multimodal Project</w:t>
            </w:r>
          </w:p>
          <w:p w14:paraId="4E083638" w14:textId="1E9C27C3" w:rsidR="00770DD6" w:rsidRPr="001E4A8D" w:rsidRDefault="00770DD6" w:rsidP="00770DD6">
            <w:pPr>
              <w:rPr>
                <w:rFonts w:ascii="Garamond" w:hAnsi="Garamond"/>
              </w:rPr>
            </w:pPr>
          </w:p>
        </w:tc>
      </w:tr>
      <w:tr w:rsidR="00770DD6" w:rsidRPr="001E4A8D" w14:paraId="5FD6E2E2" w14:textId="77777777" w:rsidTr="00FE3877">
        <w:tc>
          <w:tcPr>
            <w:tcW w:w="9445" w:type="dxa"/>
            <w:gridSpan w:val="2"/>
            <w:shd w:val="clear" w:color="auto" w:fill="D9D9D9" w:themeFill="background1" w:themeFillShade="D9"/>
          </w:tcPr>
          <w:p w14:paraId="496C6E79" w14:textId="0BCF0572" w:rsidR="00770DD6" w:rsidRPr="001E4A8D" w:rsidRDefault="00770DD6" w:rsidP="00770DD6">
            <w:pPr>
              <w:jc w:val="center"/>
              <w:rPr>
                <w:rFonts w:ascii="Garamond" w:hAnsi="Garamond"/>
                <w:sz w:val="24"/>
                <w:szCs w:val="24"/>
              </w:rPr>
            </w:pPr>
            <w:r w:rsidRPr="001E4A8D">
              <w:rPr>
                <w:rFonts w:ascii="Garamond" w:hAnsi="Garamond"/>
                <w:b/>
                <w:bCs/>
                <w:sz w:val="24"/>
                <w:szCs w:val="24"/>
              </w:rPr>
              <w:t>Week 16: Dec 11-14</w:t>
            </w:r>
          </w:p>
        </w:tc>
      </w:tr>
      <w:tr w:rsidR="00770DD6" w:rsidRPr="001E4A8D" w14:paraId="4E187C6D" w14:textId="77777777" w:rsidTr="00FE3877">
        <w:tc>
          <w:tcPr>
            <w:tcW w:w="1435" w:type="dxa"/>
          </w:tcPr>
          <w:p w14:paraId="733D4430" w14:textId="77227C4D" w:rsidR="00770DD6" w:rsidRPr="001E4A8D" w:rsidRDefault="00770DD6" w:rsidP="00770DD6">
            <w:pPr>
              <w:rPr>
                <w:rFonts w:ascii="Garamond" w:hAnsi="Garamond"/>
              </w:rPr>
            </w:pPr>
            <w:r w:rsidRPr="001E4A8D">
              <w:rPr>
                <w:rFonts w:ascii="Garamond" w:hAnsi="Garamond"/>
              </w:rPr>
              <w:t>Thursday</w:t>
            </w:r>
          </w:p>
          <w:p w14:paraId="106DCF50" w14:textId="6FF91273" w:rsidR="00770DD6" w:rsidRPr="001E4A8D" w:rsidRDefault="00770DD6" w:rsidP="00770DD6">
            <w:pPr>
              <w:rPr>
                <w:rFonts w:ascii="Garamond" w:hAnsi="Garamond"/>
              </w:rPr>
            </w:pPr>
            <w:r w:rsidRPr="001E4A8D">
              <w:rPr>
                <w:rFonts w:ascii="Garamond" w:hAnsi="Garamond"/>
              </w:rPr>
              <w:t>12/14</w:t>
            </w:r>
          </w:p>
          <w:p w14:paraId="5FB6FCDD" w14:textId="77777777" w:rsidR="00770DD6" w:rsidRPr="001E4A8D" w:rsidRDefault="00770DD6" w:rsidP="00770DD6">
            <w:pPr>
              <w:jc w:val="center"/>
              <w:rPr>
                <w:rFonts w:ascii="Garamond" w:hAnsi="Garamond"/>
              </w:rPr>
            </w:pPr>
          </w:p>
          <w:p w14:paraId="6D18FC3B" w14:textId="07316AEC" w:rsidR="00770DD6" w:rsidRPr="001E4A8D" w:rsidRDefault="00770DD6" w:rsidP="00770DD6">
            <w:pPr>
              <w:rPr>
                <w:rFonts w:ascii="Garamond" w:hAnsi="Garamond"/>
              </w:rPr>
            </w:pPr>
            <w:r w:rsidRPr="001E4A8D">
              <w:rPr>
                <w:rFonts w:ascii="Garamond" w:hAnsi="Garamond"/>
              </w:rPr>
              <w:t>10:30 – 12:20</w:t>
            </w:r>
            <w:r w:rsidRPr="001E4A8D">
              <w:rPr>
                <w:rFonts w:ascii="Garamond" w:hAnsi="Garamond"/>
                <w:b/>
                <w:bCs/>
              </w:rPr>
              <w:t xml:space="preserve"> </w:t>
            </w:r>
          </w:p>
        </w:tc>
        <w:tc>
          <w:tcPr>
            <w:tcW w:w="8010" w:type="dxa"/>
          </w:tcPr>
          <w:p w14:paraId="42C1BFBC" w14:textId="77777777" w:rsidR="00770DD6" w:rsidRPr="001E4A8D" w:rsidRDefault="00770DD6" w:rsidP="00770DD6">
            <w:pPr>
              <w:rPr>
                <w:rFonts w:ascii="Garamond" w:hAnsi="Garamond"/>
                <w:b/>
                <w:bCs/>
              </w:rPr>
            </w:pPr>
            <w:r w:rsidRPr="001E4A8D">
              <w:rPr>
                <w:rFonts w:ascii="Garamond" w:hAnsi="Garamond"/>
                <w:b/>
                <w:bCs/>
              </w:rPr>
              <w:t>DUE</w:t>
            </w:r>
          </w:p>
          <w:p w14:paraId="400538DD" w14:textId="40054053" w:rsidR="00770DD6" w:rsidRPr="001E4A8D" w:rsidRDefault="00770DD6" w:rsidP="00770DD6">
            <w:pPr>
              <w:rPr>
                <w:rFonts w:ascii="Garamond" w:hAnsi="Garamond"/>
              </w:rPr>
            </w:pPr>
            <w:r w:rsidRPr="001E4A8D">
              <w:rPr>
                <w:rFonts w:ascii="Garamond" w:hAnsi="Garamond"/>
              </w:rPr>
              <w:t>Final Projects and Presentations.</w:t>
            </w:r>
          </w:p>
          <w:p w14:paraId="35A0BACE" w14:textId="77777777" w:rsidR="00770DD6" w:rsidRPr="001E4A8D" w:rsidRDefault="00770DD6" w:rsidP="00770DD6">
            <w:pPr>
              <w:rPr>
                <w:rFonts w:ascii="Garamond" w:hAnsi="Garamond"/>
              </w:rPr>
            </w:pPr>
          </w:p>
          <w:p w14:paraId="5627653E" w14:textId="77777777" w:rsidR="00770DD6" w:rsidRPr="001E4A8D" w:rsidRDefault="00770DD6" w:rsidP="00770DD6">
            <w:pPr>
              <w:rPr>
                <w:rFonts w:ascii="Garamond" w:hAnsi="Garamond"/>
              </w:rPr>
            </w:pPr>
            <w:r w:rsidRPr="001E4A8D">
              <w:rPr>
                <w:rFonts w:ascii="Garamond" w:hAnsi="Garamond"/>
              </w:rPr>
              <w:t>There is no final exam in this class. Instead, you will each present on your final projects during the final period.</w:t>
            </w:r>
          </w:p>
          <w:p w14:paraId="50C684EA" w14:textId="4FC77FB8" w:rsidR="00770DD6" w:rsidRPr="001E4A8D" w:rsidRDefault="00770DD6" w:rsidP="00770DD6">
            <w:pPr>
              <w:rPr>
                <w:rFonts w:ascii="Garamond" w:hAnsi="Garamond"/>
              </w:rPr>
            </w:pPr>
          </w:p>
          <w:p w14:paraId="72915FE3" w14:textId="6AE5DFF8" w:rsidR="00770DD6" w:rsidRPr="001E4A8D" w:rsidRDefault="00770DD6" w:rsidP="00770DD6">
            <w:pPr>
              <w:rPr>
                <w:rFonts w:ascii="Garamond" w:hAnsi="Garamond"/>
              </w:rPr>
            </w:pPr>
            <w:r w:rsidRPr="001E4A8D">
              <w:rPr>
                <w:rFonts w:ascii="Garamond" w:hAnsi="Garamond"/>
              </w:rPr>
              <w:t>Per UJ policy, you are required to attend the final period for all your classes. Our final will be in-person according to the UJ final exam schedule (</w:t>
            </w:r>
            <w:hyperlink r:id="rId8" w:history="1">
              <w:r w:rsidRPr="001E4A8D">
                <w:rPr>
                  <w:rStyle w:val="Hyperlink"/>
                  <w:rFonts w:ascii="Garamond" w:hAnsi="Garamond"/>
                </w:rPr>
                <w:t>https://www.uj.edu/current-student/academics/classes-catalogs-calendars/final-exam-schedule</w:t>
              </w:r>
            </w:hyperlink>
            <w:r w:rsidRPr="001E4A8D">
              <w:rPr>
                <w:rFonts w:ascii="Garamond" w:hAnsi="Garamond"/>
              </w:rPr>
              <w:t>).</w:t>
            </w:r>
          </w:p>
        </w:tc>
      </w:tr>
    </w:tbl>
    <w:p w14:paraId="0A89B2E2" w14:textId="342F72B0" w:rsidR="00705187" w:rsidRPr="001E4A8D" w:rsidRDefault="00705187" w:rsidP="00D236E9">
      <w:pPr>
        <w:spacing w:after="0"/>
        <w:rPr>
          <w:rFonts w:ascii="Garamond" w:hAnsi="Garamond"/>
        </w:rPr>
      </w:pPr>
    </w:p>
    <w:p w14:paraId="1B4F9EC2" w14:textId="77777777" w:rsidR="00466866" w:rsidRPr="001E4A8D" w:rsidRDefault="00466866" w:rsidP="00D236E9">
      <w:pPr>
        <w:spacing w:after="0"/>
        <w:rPr>
          <w:rFonts w:ascii="Garamond" w:hAnsi="Garamond"/>
        </w:rPr>
      </w:pPr>
    </w:p>
    <w:p w14:paraId="4496AD6D" w14:textId="77777777" w:rsidR="00705187" w:rsidRPr="001E4A8D" w:rsidRDefault="00705187" w:rsidP="00705187">
      <w:pPr>
        <w:pStyle w:val="SyllabusHeading"/>
        <w:spacing w:after="0"/>
      </w:pPr>
      <w:r w:rsidRPr="001E4A8D">
        <w:t>Grade Distribution and Policy</w:t>
      </w:r>
    </w:p>
    <w:p w14:paraId="00344939" w14:textId="70E9CDD2" w:rsidR="00271D50" w:rsidRPr="001E4A8D" w:rsidRDefault="00705187" w:rsidP="00D236E9">
      <w:pPr>
        <w:spacing w:after="0"/>
        <w:rPr>
          <w:rFonts w:ascii="Garamond" w:hAnsi="Garamond"/>
          <w:color w:val="000000" w:themeColor="text1"/>
        </w:rPr>
      </w:pPr>
      <w:r w:rsidRPr="001E4A8D">
        <w:rPr>
          <w:rFonts w:ascii="Garamond" w:hAnsi="Garamond"/>
          <w:color w:val="000000" w:themeColor="text1"/>
        </w:rPr>
        <w:t>The distribution of course work is as follows:</w:t>
      </w:r>
    </w:p>
    <w:tbl>
      <w:tblPr>
        <w:tblStyle w:val="TableGrid"/>
        <w:tblpPr w:leftFromText="180" w:rightFromText="180" w:vertAnchor="text" w:horzAnchor="margin" w:tblpY="89"/>
        <w:tblW w:w="8725" w:type="dxa"/>
        <w:tblLook w:val="04A0" w:firstRow="1" w:lastRow="0" w:firstColumn="1" w:lastColumn="0" w:noHBand="0" w:noVBand="1"/>
      </w:tblPr>
      <w:tblGrid>
        <w:gridCol w:w="1885"/>
        <w:gridCol w:w="4500"/>
        <w:gridCol w:w="1215"/>
        <w:gridCol w:w="1125"/>
      </w:tblGrid>
      <w:tr w:rsidR="00705187" w:rsidRPr="001E4A8D" w14:paraId="0048E446" w14:textId="77777777" w:rsidTr="00083786">
        <w:tc>
          <w:tcPr>
            <w:tcW w:w="6385" w:type="dxa"/>
            <w:gridSpan w:val="2"/>
            <w:shd w:val="clear" w:color="auto" w:fill="808080" w:themeFill="background1" w:themeFillShade="80"/>
          </w:tcPr>
          <w:p w14:paraId="2EECC8BF" w14:textId="77777777" w:rsidR="00705187" w:rsidRPr="001E4A8D" w:rsidRDefault="00705187" w:rsidP="00705187">
            <w:pPr>
              <w:rPr>
                <w:rFonts w:ascii="Garamond" w:hAnsi="Garamond"/>
                <w:b/>
                <w:bCs/>
                <w:color w:val="FFFFFF" w:themeColor="background1"/>
              </w:rPr>
            </w:pPr>
            <w:r w:rsidRPr="001E4A8D">
              <w:rPr>
                <w:rFonts w:ascii="Garamond" w:hAnsi="Garamond"/>
                <w:b/>
                <w:bCs/>
                <w:color w:val="FFFFFF" w:themeColor="background1"/>
              </w:rPr>
              <w:t>Assignment</w:t>
            </w:r>
          </w:p>
        </w:tc>
        <w:tc>
          <w:tcPr>
            <w:tcW w:w="2340" w:type="dxa"/>
            <w:gridSpan w:val="2"/>
            <w:shd w:val="clear" w:color="auto" w:fill="808080" w:themeFill="background1" w:themeFillShade="80"/>
          </w:tcPr>
          <w:p w14:paraId="4CDE1E9A" w14:textId="77777777" w:rsidR="00705187" w:rsidRPr="001E4A8D" w:rsidRDefault="00705187" w:rsidP="00705187">
            <w:pPr>
              <w:jc w:val="right"/>
              <w:rPr>
                <w:rFonts w:ascii="Garamond" w:hAnsi="Garamond"/>
                <w:b/>
                <w:bCs/>
                <w:color w:val="FFFFFF" w:themeColor="background1"/>
              </w:rPr>
            </w:pPr>
            <w:r w:rsidRPr="001E4A8D">
              <w:rPr>
                <w:rFonts w:ascii="Garamond" w:hAnsi="Garamond"/>
                <w:b/>
                <w:bCs/>
                <w:color w:val="FFFFFF" w:themeColor="background1"/>
              </w:rPr>
              <w:t>Percent of Final Grade</w:t>
            </w:r>
          </w:p>
        </w:tc>
      </w:tr>
      <w:tr w:rsidR="00705187" w:rsidRPr="001E4A8D" w14:paraId="76D5BF46" w14:textId="77777777" w:rsidTr="00083786">
        <w:tc>
          <w:tcPr>
            <w:tcW w:w="6385" w:type="dxa"/>
            <w:gridSpan w:val="2"/>
          </w:tcPr>
          <w:p w14:paraId="6E031449" w14:textId="0F92F127" w:rsidR="00705187" w:rsidRPr="001E4A8D" w:rsidRDefault="00CB3C25" w:rsidP="000668CA">
            <w:pPr>
              <w:rPr>
                <w:rFonts w:ascii="Garamond" w:hAnsi="Garamond"/>
                <w:b/>
                <w:bCs/>
              </w:rPr>
            </w:pPr>
            <w:r w:rsidRPr="001E4A8D">
              <w:rPr>
                <w:rFonts w:ascii="Garamond" w:hAnsi="Garamond"/>
                <w:b/>
                <w:bCs/>
              </w:rPr>
              <w:t>Analysis Papers</w:t>
            </w:r>
          </w:p>
          <w:p w14:paraId="07D83AA4" w14:textId="22C004EA" w:rsidR="000668CA" w:rsidRPr="001E4A8D" w:rsidRDefault="000668CA" w:rsidP="000668CA">
            <w:pPr>
              <w:rPr>
                <w:rFonts w:ascii="Garamond" w:hAnsi="Garamond"/>
              </w:rPr>
            </w:pPr>
            <w:r w:rsidRPr="001E4A8D">
              <w:rPr>
                <w:rFonts w:ascii="Garamond" w:hAnsi="Garamond"/>
              </w:rPr>
              <w:t>(</w:t>
            </w:r>
            <w:r w:rsidR="00CB3C25" w:rsidRPr="001E4A8D">
              <w:rPr>
                <w:rFonts w:ascii="Garamond" w:hAnsi="Garamond"/>
              </w:rPr>
              <w:t>5</w:t>
            </w:r>
            <w:r w:rsidRPr="001E4A8D">
              <w:rPr>
                <w:rFonts w:ascii="Garamond" w:hAnsi="Garamond"/>
              </w:rPr>
              <w:t xml:space="preserve"> total)</w:t>
            </w:r>
          </w:p>
        </w:tc>
        <w:tc>
          <w:tcPr>
            <w:tcW w:w="2340" w:type="dxa"/>
            <w:gridSpan w:val="2"/>
          </w:tcPr>
          <w:p w14:paraId="0D4E6184" w14:textId="48BC8647" w:rsidR="00705187" w:rsidRPr="001E4A8D" w:rsidRDefault="00275C38" w:rsidP="00705187">
            <w:pPr>
              <w:jc w:val="right"/>
              <w:rPr>
                <w:rFonts w:ascii="Garamond" w:hAnsi="Garamond"/>
                <w:color w:val="000000" w:themeColor="text1"/>
              </w:rPr>
            </w:pPr>
            <w:r w:rsidRPr="001E4A8D">
              <w:rPr>
                <w:rFonts w:ascii="Garamond" w:hAnsi="Garamond"/>
                <w:color w:val="000000" w:themeColor="text1"/>
              </w:rPr>
              <w:t>30</w:t>
            </w:r>
            <w:r w:rsidR="00705187" w:rsidRPr="001E4A8D">
              <w:rPr>
                <w:rFonts w:ascii="Garamond" w:hAnsi="Garamond"/>
                <w:color w:val="000000" w:themeColor="text1"/>
              </w:rPr>
              <w:t xml:space="preserve">% </w:t>
            </w:r>
          </w:p>
          <w:p w14:paraId="12FFB52A" w14:textId="53A04898" w:rsidR="00705187" w:rsidRPr="001E4A8D" w:rsidRDefault="00705187" w:rsidP="00705187">
            <w:pPr>
              <w:jc w:val="right"/>
              <w:rPr>
                <w:rFonts w:ascii="Garamond" w:hAnsi="Garamond"/>
                <w:color w:val="000000" w:themeColor="text1"/>
              </w:rPr>
            </w:pPr>
            <w:r w:rsidRPr="001E4A8D">
              <w:rPr>
                <w:rFonts w:ascii="Garamond" w:hAnsi="Garamond"/>
                <w:color w:val="000000" w:themeColor="text1"/>
              </w:rPr>
              <w:t>(</w:t>
            </w:r>
            <w:r w:rsidR="00275C38" w:rsidRPr="001E4A8D">
              <w:rPr>
                <w:rFonts w:ascii="Garamond" w:hAnsi="Garamond"/>
                <w:color w:val="000000" w:themeColor="text1"/>
              </w:rPr>
              <w:t>6</w:t>
            </w:r>
            <w:r w:rsidRPr="001E4A8D">
              <w:rPr>
                <w:rFonts w:ascii="Garamond" w:hAnsi="Garamond"/>
                <w:color w:val="000000" w:themeColor="text1"/>
              </w:rPr>
              <w:t>% per response)</w:t>
            </w:r>
          </w:p>
        </w:tc>
      </w:tr>
      <w:tr w:rsidR="00A66025" w:rsidRPr="001E4A8D" w14:paraId="3361E556" w14:textId="77777777" w:rsidTr="00CB3C25">
        <w:trPr>
          <w:trHeight w:val="419"/>
        </w:trPr>
        <w:tc>
          <w:tcPr>
            <w:tcW w:w="1885" w:type="dxa"/>
            <w:vMerge w:val="restart"/>
          </w:tcPr>
          <w:p w14:paraId="4421FC2D" w14:textId="1FABD8D4" w:rsidR="00A66025" w:rsidRPr="001E4A8D" w:rsidRDefault="00CC5A95" w:rsidP="00705187">
            <w:pPr>
              <w:rPr>
                <w:rFonts w:ascii="Garamond" w:hAnsi="Garamond"/>
                <w:b/>
                <w:bCs/>
              </w:rPr>
            </w:pPr>
            <w:r w:rsidRPr="001E4A8D">
              <w:rPr>
                <w:rFonts w:ascii="Garamond" w:hAnsi="Garamond"/>
                <w:b/>
                <w:bCs/>
              </w:rPr>
              <w:t xml:space="preserve">Paper and </w:t>
            </w:r>
            <w:r w:rsidR="00A66025" w:rsidRPr="001E4A8D">
              <w:rPr>
                <w:rFonts w:ascii="Garamond" w:hAnsi="Garamond"/>
                <w:b/>
                <w:bCs/>
              </w:rPr>
              <w:t>Multimodal Project</w:t>
            </w:r>
          </w:p>
        </w:tc>
        <w:tc>
          <w:tcPr>
            <w:tcW w:w="4500" w:type="dxa"/>
          </w:tcPr>
          <w:p w14:paraId="66D4332C" w14:textId="02BE0809" w:rsidR="00A66025" w:rsidRPr="001E4A8D" w:rsidRDefault="00A66025" w:rsidP="00FC744A">
            <w:pPr>
              <w:rPr>
                <w:rFonts w:ascii="Garamond" w:hAnsi="Garamond"/>
              </w:rPr>
            </w:pPr>
            <w:r w:rsidRPr="001E4A8D">
              <w:rPr>
                <w:rFonts w:ascii="Garamond" w:hAnsi="Garamond"/>
              </w:rPr>
              <w:t>Bibliography Draft and Conference Proposal</w:t>
            </w:r>
          </w:p>
        </w:tc>
        <w:tc>
          <w:tcPr>
            <w:tcW w:w="1215" w:type="dxa"/>
          </w:tcPr>
          <w:p w14:paraId="75BBFD3E" w14:textId="119D89BE" w:rsidR="00A66025" w:rsidRPr="001E4A8D" w:rsidRDefault="00E10FAB" w:rsidP="00705187">
            <w:pPr>
              <w:jc w:val="right"/>
              <w:rPr>
                <w:rFonts w:ascii="Garamond" w:hAnsi="Garamond"/>
                <w:color w:val="000000" w:themeColor="text1"/>
              </w:rPr>
            </w:pPr>
            <w:r w:rsidRPr="001E4A8D">
              <w:rPr>
                <w:rFonts w:ascii="Garamond" w:hAnsi="Garamond"/>
                <w:color w:val="000000" w:themeColor="text1"/>
              </w:rPr>
              <w:t>5</w:t>
            </w:r>
            <w:r w:rsidR="00A66025" w:rsidRPr="001E4A8D">
              <w:rPr>
                <w:rFonts w:ascii="Garamond" w:hAnsi="Garamond"/>
                <w:color w:val="000000" w:themeColor="text1"/>
              </w:rPr>
              <w:t>%</w:t>
            </w:r>
          </w:p>
        </w:tc>
        <w:tc>
          <w:tcPr>
            <w:tcW w:w="1125" w:type="dxa"/>
            <w:vMerge w:val="restart"/>
          </w:tcPr>
          <w:p w14:paraId="47EF20B2" w14:textId="77777777" w:rsidR="00A66025" w:rsidRPr="001E4A8D" w:rsidRDefault="00A66025" w:rsidP="00705187">
            <w:pPr>
              <w:jc w:val="right"/>
              <w:rPr>
                <w:rFonts w:ascii="Garamond" w:hAnsi="Garamond"/>
                <w:color w:val="000000" w:themeColor="text1"/>
              </w:rPr>
            </w:pPr>
          </w:p>
          <w:p w14:paraId="3BC6192B" w14:textId="77777777" w:rsidR="00A66025" w:rsidRPr="001E4A8D" w:rsidRDefault="00A66025" w:rsidP="00705187">
            <w:pPr>
              <w:jc w:val="right"/>
              <w:rPr>
                <w:rFonts w:ascii="Garamond" w:hAnsi="Garamond"/>
                <w:color w:val="000000" w:themeColor="text1"/>
              </w:rPr>
            </w:pPr>
          </w:p>
          <w:p w14:paraId="39C04B8E" w14:textId="77777777" w:rsidR="00A66025" w:rsidRPr="001E4A8D" w:rsidRDefault="00A66025" w:rsidP="00705187">
            <w:pPr>
              <w:jc w:val="right"/>
              <w:rPr>
                <w:rFonts w:ascii="Garamond" w:hAnsi="Garamond"/>
                <w:color w:val="000000" w:themeColor="text1"/>
              </w:rPr>
            </w:pPr>
          </w:p>
          <w:p w14:paraId="211F64A0" w14:textId="77777777" w:rsidR="00A66025" w:rsidRPr="001E4A8D" w:rsidRDefault="00A66025" w:rsidP="00705187">
            <w:pPr>
              <w:jc w:val="right"/>
              <w:rPr>
                <w:rFonts w:ascii="Garamond" w:hAnsi="Garamond"/>
                <w:color w:val="000000" w:themeColor="text1"/>
              </w:rPr>
            </w:pPr>
          </w:p>
          <w:p w14:paraId="354F7C12" w14:textId="77777777" w:rsidR="000554DB" w:rsidRPr="001E4A8D" w:rsidRDefault="000554DB" w:rsidP="00705187">
            <w:pPr>
              <w:jc w:val="right"/>
              <w:rPr>
                <w:rFonts w:ascii="Garamond" w:hAnsi="Garamond"/>
                <w:color w:val="000000" w:themeColor="text1"/>
              </w:rPr>
            </w:pPr>
          </w:p>
          <w:p w14:paraId="4C640007" w14:textId="4C44671F" w:rsidR="00A66025" w:rsidRPr="001E4A8D" w:rsidRDefault="00275C38" w:rsidP="00705187">
            <w:pPr>
              <w:jc w:val="right"/>
              <w:rPr>
                <w:rFonts w:ascii="Garamond" w:hAnsi="Garamond"/>
                <w:color w:val="000000" w:themeColor="text1"/>
              </w:rPr>
            </w:pPr>
            <w:r w:rsidRPr="001E4A8D">
              <w:rPr>
                <w:rFonts w:ascii="Garamond" w:hAnsi="Garamond"/>
                <w:color w:val="000000" w:themeColor="text1"/>
              </w:rPr>
              <w:t>60</w:t>
            </w:r>
            <w:r w:rsidR="00A66025" w:rsidRPr="001E4A8D">
              <w:rPr>
                <w:rFonts w:ascii="Garamond" w:hAnsi="Garamond"/>
                <w:color w:val="000000" w:themeColor="text1"/>
              </w:rPr>
              <w:t>% total</w:t>
            </w:r>
          </w:p>
        </w:tc>
      </w:tr>
      <w:tr w:rsidR="00A66025" w:rsidRPr="001E4A8D" w14:paraId="10DAF0F3" w14:textId="77777777" w:rsidTr="00083786">
        <w:trPr>
          <w:trHeight w:val="350"/>
        </w:trPr>
        <w:tc>
          <w:tcPr>
            <w:tcW w:w="1885" w:type="dxa"/>
            <w:vMerge/>
          </w:tcPr>
          <w:p w14:paraId="4959A5A7" w14:textId="77777777" w:rsidR="00A66025" w:rsidRPr="001E4A8D" w:rsidRDefault="00A66025" w:rsidP="00705187">
            <w:pPr>
              <w:rPr>
                <w:rFonts w:ascii="Garamond" w:hAnsi="Garamond"/>
              </w:rPr>
            </w:pPr>
          </w:p>
        </w:tc>
        <w:tc>
          <w:tcPr>
            <w:tcW w:w="4500" w:type="dxa"/>
          </w:tcPr>
          <w:p w14:paraId="0F34DC86" w14:textId="142731DB" w:rsidR="00A66025" w:rsidRPr="001E4A8D" w:rsidRDefault="000554DB" w:rsidP="00705187">
            <w:pPr>
              <w:rPr>
                <w:rFonts w:ascii="Garamond" w:hAnsi="Garamond"/>
              </w:rPr>
            </w:pPr>
            <w:r w:rsidRPr="001E4A8D">
              <w:rPr>
                <w:rFonts w:ascii="Garamond" w:hAnsi="Garamond"/>
              </w:rPr>
              <w:t>Peer Review Drafts</w:t>
            </w:r>
          </w:p>
        </w:tc>
        <w:tc>
          <w:tcPr>
            <w:tcW w:w="1215" w:type="dxa"/>
          </w:tcPr>
          <w:p w14:paraId="79FCC6E2" w14:textId="2D207B3F" w:rsidR="00A66025" w:rsidRPr="001E4A8D" w:rsidRDefault="00FA61F2" w:rsidP="00705187">
            <w:pPr>
              <w:jc w:val="right"/>
              <w:rPr>
                <w:rFonts w:ascii="Garamond" w:hAnsi="Garamond"/>
                <w:color w:val="000000" w:themeColor="text1"/>
              </w:rPr>
            </w:pPr>
            <w:r w:rsidRPr="001E4A8D">
              <w:rPr>
                <w:rFonts w:ascii="Garamond" w:hAnsi="Garamond"/>
                <w:color w:val="000000" w:themeColor="text1"/>
              </w:rPr>
              <w:t>5</w:t>
            </w:r>
            <w:r w:rsidR="000554DB" w:rsidRPr="001E4A8D">
              <w:rPr>
                <w:rFonts w:ascii="Garamond" w:hAnsi="Garamond"/>
                <w:color w:val="000000" w:themeColor="text1"/>
              </w:rPr>
              <w:t>%</w:t>
            </w:r>
          </w:p>
        </w:tc>
        <w:tc>
          <w:tcPr>
            <w:tcW w:w="1125" w:type="dxa"/>
            <w:vMerge/>
          </w:tcPr>
          <w:p w14:paraId="7166D3DE" w14:textId="77777777" w:rsidR="00A66025" w:rsidRPr="001E4A8D" w:rsidRDefault="00A66025" w:rsidP="00705187">
            <w:pPr>
              <w:jc w:val="right"/>
              <w:rPr>
                <w:rFonts w:ascii="Garamond" w:hAnsi="Garamond"/>
                <w:color w:val="000000" w:themeColor="text1"/>
              </w:rPr>
            </w:pPr>
          </w:p>
        </w:tc>
      </w:tr>
      <w:tr w:rsidR="00275C38" w:rsidRPr="001E4A8D" w14:paraId="327B5829" w14:textId="77777777" w:rsidTr="00083786">
        <w:trPr>
          <w:trHeight w:val="350"/>
        </w:trPr>
        <w:tc>
          <w:tcPr>
            <w:tcW w:w="1885" w:type="dxa"/>
            <w:vMerge/>
          </w:tcPr>
          <w:p w14:paraId="572D5FD6" w14:textId="77777777" w:rsidR="00275C38" w:rsidRPr="001E4A8D" w:rsidRDefault="00275C38" w:rsidP="00A66025">
            <w:pPr>
              <w:rPr>
                <w:rFonts w:ascii="Garamond" w:hAnsi="Garamond"/>
              </w:rPr>
            </w:pPr>
          </w:p>
        </w:tc>
        <w:tc>
          <w:tcPr>
            <w:tcW w:w="4500" w:type="dxa"/>
          </w:tcPr>
          <w:p w14:paraId="02C26A64" w14:textId="07EE7A86" w:rsidR="00275C38" w:rsidRPr="001E4A8D" w:rsidRDefault="00275C38" w:rsidP="00A66025">
            <w:pPr>
              <w:rPr>
                <w:rFonts w:ascii="Garamond" w:hAnsi="Garamond"/>
              </w:rPr>
            </w:pPr>
            <w:r w:rsidRPr="001E4A8D">
              <w:rPr>
                <w:rFonts w:ascii="Garamond" w:hAnsi="Garamond"/>
              </w:rPr>
              <w:t>Complete Research Essay</w:t>
            </w:r>
          </w:p>
        </w:tc>
        <w:tc>
          <w:tcPr>
            <w:tcW w:w="1215" w:type="dxa"/>
          </w:tcPr>
          <w:p w14:paraId="7778230A" w14:textId="58A7A8EF" w:rsidR="00275C38" w:rsidRPr="001E4A8D" w:rsidRDefault="00275C38" w:rsidP="00A66025">
            <w:pPr>
              <w:jc w:val="right"/>
              <w:rPr>
                <w:rFonts w:ascii="Garamond" w:hAnsi="Garamond"/>
                <w:color w:val="000000" w:themeColor="text1"/>
              </w:rPr>
            </w:pPr>
            <w:r w:rsidRPr="001E4A8D">
              <w:rPr>
                <w:rFonts w:ascii="Garamond" w:hAnsi="Garamond"/>
                <w:color w:val="000000" w:themeColor="text1"/>
              </w:rPr>
              <w:t>2</w:t>
            </w:r>
            <w:r w:rsidR="00C219BF" w:rsidRPr="001E4A8D">
              <w:rPr>
                <w:rFonts w:ascii="Garamond" w:hAnsi="Garamond"/>
                <w:color w:val="000000" w:themeColor="text1"/>
              </w:rPr>
              <w:t>5</w:t>
            </w:r>
            <w:r w:rsidRPr="001E4A8D">
              <w:rPr>
                <w:rFonts w:ascii="Garamond" w:hAnsi="Garamond"/>
                <w:color w:val="000000" w:themeColor="text1"/>
              </w:rPr>
              <w:t>%</w:t>
            </w:r>
          </w:p>
        </w:tc>
        <w:tc>
          <w:tcPr>
            <w:tcW w:w="1125" w:type="dxa"/>
            <w:vMerge/>
          </w:tcPr>
          <w:p w14:paraId="56E536FC" w14:textId="77777777" w:rsidR="00275C38" w:rsidRPr="001E4A8D" w:rsidRDefault="00275C38" w:rsidP="00A66025">
            <w:pPr>
              <w:jc w:val="right"/>
              <w:rPr>
                <w:rFonts w:ascii="Garamond" w:hAnsi="Garamond"/>
                <w:color w:val="000000" w:themeColor="text1"/>
              </w:rPr>
            </w:pPr>
          </w:p>
        </w:tc>
      </w:tr>
      <w:tr w:rsidR="00A66025" w:rsidRPr="001E4A8D" w14:paraId="273302D5" w14:textId="77777777" w:rsidTr="00083786">
        <w:trPr>
          <w:trHeight w:val="350"/>
        </w:trPr>
        <w:tc>
          <w:tcPr>
            <w:tcW w:w="1885" w:type="dxa"/>
            <w:vMerge/>
          </w:tcPr>
          <w:p w14:paraId="3A5A5326" w14:textId="77777777" w:rsidR="00A66025" w:rsidRPr="001E4A8D" w:rsidRDefault="00A66025" w:rsidP="00A66025">
            <w:pPr>
              <w:rPr>
                <w:rFonts w:ascii="Garamond" w:hAnsi="Garamond"/>
              </w:rPr>
            </w:pPr>
          </w:p>
        </w:tc>
        <w:tc>
          <w:tcPr>
            <w:tcW w:w="4500" w:type="dxa"/>
          </w:tcPr>
          <w:p w14:paraId="3634AD79" w14:textId="468BCFDD" w:rsidR="00A66025" w:rsidRPr="001E4A8D" w:rsidRDefault="00A66025" w:rsidP="00A66025">
            <w:pPr>
              <w:rPr>
                <w:rFonts w:ascii="Garamond" w:hAnsi="Garamond"/>
              </w:rPr>
            </w:pPr>
            <w:r w:rsidRPr="001E4A8D">
              <w:rPr>
                <w:rFonts w:ascii="Garamond" w:hAnsi="Garamond"/>
              </w:rPr>
              <w:t xml:space="preserve">Completed </w:t>
            </w:r>
            <w:r w:rsidR="00275C38" w:rsidRPr="001E4A8D">
              <w:rPr>
                <w:rFonts w:ascii="Garamond" w:hAnsi="Garamond"/>
              </w:rPr>
              <w:t>Multimodal Object</w:t>
            </w:r>
          </w:p>
        </w:tc>
        <w:tc>
          <w:tcPr>
            <w:tcW w:w="1215" w:type="dxa"/>
          </w:tcPr>
          <w:p w14:paraId="1DEFDE8A" w14:textId="04F4F267" w:rsidR="00A66025" w:rsidRPr="001E4A8D" w:rsidRDefault="00C219BF" w:rsidP="00A66025">
            <w:pPr>
              <w:jc w:val="right"/>
              <w:rPr>
                <w:rFonts w:ascii="Garamond" w:hAnsi="Garamond"/>
                <w:color w:val="000000" w:themeColor="text1"/>
              </w:rPr>
            </w:pPr>
            <w:r w:rsidRPr="001E4A8D">
              <w:rPr>
                <w:rFonts w:ascii="Garamond" w:hAnsi="Garamond"/>
                <w:color w:val="000000" w:themeColor="text1"/>
              </w:rPr>
              <w:t>15</w:t>
            </w:r>
            <w:r w:rsidR="00A66025" w:rsidRPr="001E4A8D">
              <w:rPr>
                <w:rFonts w:ascii="Garamond" w:hAnsi="Garamond"/>
                <w:color w:val="000000" w:themeColor="text1"/>
              </w:rPr>
              <w:t>%</w:t>
            </w:r>
          </w:p>
        </w:tc>
        <w:tc>
          <w:tcPr>
            <w:tcW w:w="1125" w:type="dxa"/>
            <w:vMerge/>
          </w:tcPr>
          <w:p w14:paraId="163916F9" w14:textId="77777777" w:rsidR="00A66025" w:rsidRPr="001E4A8D" w:rsidRDefault="00A66025" w:rsidP="00A66025">
            <w:pPr>
              <w:jc w:val="right"/>
              <w:rPr>
                <w:rFonts w:ascii="Garamond" w:hAnsi="Garamond"/>
                <w:color w:val="000000" w:themeColor="text1"/>
              </w:rPr>
            </w:pPr>
          </w:p>
        </w:tc>
      </w:tr>
      <w:tr w:rsidR="00A66025" w:rsidRPr="001E4A8D" w14:paraId="0757A836" w14:textId="77777777" w:rsidTr="00083786">
        <w:trPr>
          <w:trHeight w:val="350"/>
        </w:trPr>
        <w:tc>
          <w:tcPr>
            <w:tcW w:w="1885" w:type="dxa"/>
            <w:vMerge/>
          </w:tcPr>
          <w:p w14:paraId="3D714304" w14:textId="77777777" w:rsidR="00A66025" w:rsidRPr="001E4A8D" w:rsidRDefault="00A66025" w:rsidP="00A66025">
            <w:pPr>
              <w:rPr>
                <w:rFonts w:ascii="Garamond" w:hAnsi="Garamond"/>
              </w:rPr>
            </w:pPr>
          </w:p>
        </w:tc>
        <w:tc>
          <w:tcPr>
            <w:tcW w:w="4500" w:type="dxa"/>
          </w:tcPr>
          <w:p w14:paraId="3D24B311" w14:textId="66AFD181" w:rsidR="00A66025" w:rsidRPr="001E4A8D" w:rsidRDefault="00A66025" w:rsidP="00A66025">
            <w:pPr>
              <w:rPr>
                <w:rFonts w:ascii="Garamond" w:hAnsi="Garamond"/>
              </w:rPr>
            </w:pPr>
            <w:r w:rsidRPr="001E4A8D">
              <w:rPr>
                <w:rFonts w:ascii="Garamond" w:hAnsi="Garamond"/>
              </w:rPr>
              <w:t>Final Presentation</w:t>
            </w:r>
          </w:p>
        </w:tc>
        <w:tc>
          <w:tcPr>
            <w:tcW w:w="1215" w:type="dxa"/>
          </w:tcPr>
          <w:p w14:paraId="43F65902" w14:textId="6DCD392C" w:rsidR="00A66025" w:rsidRPr="001E4A8D" w:rsidRDefault="00275C38" w:rsidP="00A66025">
            <w:pPr>
              <w:jc w:val="right"/>
              <w:rPr>
                <w:rFonts w:ascii="Garamond" w:hAnsi="Garamond"/>
                <w:color w:val="000000" w:themeColor="text1"/>
              </w:rPr>
            </w:pPr>
            <w:r w:rsidRPr="001E4A8D">
              <w:rPr>
                <w:rFonts w:ascii="Garamond" w:hAnsi="Garamond"/>
                <w:color w:val="000000" w:themeColor="text1"/>
              </w:rPr>
              <w:t>10</w:t>
            </w:r>
            <w:r w:rsidR="00A66025" w:rsidRPr="001E4A8D">
              <w:rPr>
                <w:rFonts w:ascii="Garamond" w:hAnsi="Garamond"/>
                <w:color w:val="000000" w:themeColor="text1"/>
              </w:rPr>
              <w:t>%</w:t>
            </w:r>
          </w:p>
        </w:tc>
        <w:tc>
          <w:tcPr>
            <w:tcW w:w="1125" w:type="dxa"/>
            <w:vMerge/>
          </w:tcPr>
          <w:p w14:paraId="5CC186A7" w14:textId="77777777" w:rsidR="00A66025" w:rsidRPr="001E4A8D" w:rsidRDefault="00A66025" w:rsidP="00A66025">
            <w:pPr>
              <w:jc w:val="right"/>
              <w:rPr>
                <w:rFonts w:ascii="Garamond" w:hAnsi="Garamond"/>
                <w:color w:val="000000" w:themeColor="text1"/>
              </w:rPr>
            </w:pPr>
          </w:p>
        </w:tc>
      </w:tr>
      <w:tr w:rsidR="00705187" w:rsidRPr="001E4A8D" w14:paraId="673FBFC6" w14:textId="77777777" w:rsidTr="00083786">
        <w:tc>
          <w:tcPr>
            <w:tcW w:w="6385" w:type="dxa"/>
            <w:gridSpan w:val="2"/>
          </w:tcPr>
          <w:p w14:paraId="6B007DF1" w14:textId="77777777" w:rsidR="00705187" w:rsidRPr="001E4A8D" w:rsidRDefault="00705187" w:rsidP="00705187">
            <w:pPr>
              <w:rPr>
                <w:rFonts w:ascii="Garamond" w:hAnsi="Garamond"/>
                <w:b/>
                <w:bCs/>
              </w:rPr>
            </w:pPr>
            <w:r w:rsidRPr="001E4A8D">
              <w:rPr>
                <w:rFonts w:ascii="Garamond" w:hAnsi="Garamond"/>
                <w:b/>
                <w:bCs/>
              </w:rPr>
              <w:t>Class Participation</w:t>
            </w:r>
          </w:p>
        </w:tc>
        <w:tc>
          <w:tcPr>
            <w:tcW w:w="2340" w:type="dxa"/>
            <w:gridSpan w:val="2"/>
          </w:tcPr>
          <w:p w14:paraId="6AA4FEC1" w14:textId="7A99024A" w:rsidR="00705187" w:rsidRPr="001E4A8D" w:rsidRDefault="00E92AC3" w:rsidP="00705187">
            <w:pPr>
              <w:jc w:val="right"/>
              <w:rPr>
                <w:rFonts w:ascii="Garamond" w:hAnsi="Garamond"/>
                <w:color w:val="000000" w:themeColor="text1"/>
              </w:rPr>
            </w:pPr>
            <w:r w:rsidRPr="001E4A8D">
              <w:rPr>
                <w:rFonts w:ascii="Garamond" w:hAnsi="Garamond"/>
                <w:color w:val="000000" w:themeColor="text1"/>
              </w:rPr>
              <w:t>1</w:t>
            </w:r>
            <w:r w:rsidR="00705187" w:rsidRPr="001E4A8D">
              <w:rPr>
                <w:rFonts w:ascii="Garamond" w:hAnsi="Garamond"/>
                <w:color w:val="000000" w:themeColor="text1"/>
              </w:rPr>
              <w:t>0%</w:t>
            </w:r>
          </w:p>
          <w:p w14:paraId="0CEC7B38" w14:textId="4437013D" w:rsidR="00FA61F2" w:rsidRPr="001E4A8D" w:rsidRDefault="00FA61F2" w:rsidP="00705187">
            <w:pPr>
              <w:jc w:val="right"/>
              <w:rPr>
                <w:rFonts w:ascii="Garamond" w:hAnsi="Garamond"/>
                <w:color w:val="000000" w:themeColor="text1"/>
              </w:rPr>
            </w:pPr>
            <w:r w:rsidRPr="001E4A8D">
              <w:rPr>
                <w:rFonts w:ascii="Garamond" w:hAnsi="Garamond"/>
                <w:color w:val="000000" w:themeColor="text1"/>
              </w:rPr>
              <w:t>(</w:t>
            </w:r>
            <w:r w:rsidR="00E92AC3" w:rsidRPr="001E4A8D">
              <w:rPr>
                <w:rFonts w:ascii="Garamond" w:hAnsi="Garamond"/>
                <w:color w:val="000000" w:themeColor="text1"/>
              </w:rPr>
              <w:t>5</w:t>
            </w:r>
            <w:r w:rsidRPr="001E4A8D">
              <w:rPr>
                <w:rFonts w:ascii="Garamond" w:hAnsi="Garamond"/>
                <w:color w:val="000000" w:themeColor="text1"/>
              </w:rPr>
              <w:t>% at midterm and at end of semester)</w:t>
            </w:r>
          </w:p>
        </w:tc>
      </w:tr>
    </w:tbl>
    <w:p w14:paraId="4A31B393" w14:textId="289E6BF5" w:rsidR="00AE5307" w:rsidRPr="001E4A8D" w:rsidRDefault="00AE5307" w:rsidP="00D236E9">
      <w:pPr>
        <w:spacing w:after="0"/>
        <w:rPr>
          <w:rFonts w:ascii="Garamond" w:hAnsi="Garamond"/>
          <w:color w:val="000000" w:themeColor="text1"/>
        </w:rPr>
      </w:pPr>
    </w:p>
    <w:p w14:paraId="23CFFEA3" w14:textId="77777777" w:rsidR="00AE5307" w:rsidRPr="001E4A8D" w:rsidRDefault="00AE5307" w:rsidP="00702B6D">
      <w:pPr>
        <w:spacing w:after="0"/>
        <w:rPr>
          <w:rFonts w:ascii="Garamond" w:hAnsi="Garamond"/>
          <w:color w:val="000000" w:themeColor="text1"/>
        </w:rPr>
      </w:pPr>
    </w:p>
    <w:p w14:paraId="412EA698" w14:textId="77777777" w:rsidR="00451D35" w:rsidRPr="001E4A8D" w:rsidRDefault="00451D35" w:rsidP="00451D35">
      <w:pPr>
        <w:pStyle w:val="SyllabusHeading"/>
        <w:rPr>
          <w:rStyle w:val="UnresolvedMention"/>
        </w:rPr>
      </w:pPr>
    </w:p>
    <w:p w14:paraId="35B9DCDA" w14:textId="5B3E1F25" w:rsidR="00451D35" w:rsidRPr="001E4A8D" w:rsidRDefault="00451D35" w:rsidP="00451D35">
      <w:pPr>
        <w:pStyle w:val="SyllabusHeading"/>
        <w:spacing w:after="0"/>
      </w:pPr>
      <w:r w:rsidRPr="001E4A8D">
        <w:t>Grading Responsiveness</w:t>
      </w:r>
    </w:p>
    <w:p w14:paraId="07759FD9" w14:textId="2D7E188A" w:rsidR="007D3D20" w:rsidRPr="001E4A8D" w:rsidRDefault="00451D35" w:rsidP="00FA61F2">
      <w:pPr>
        <w:rPr>
          <w:rFonts w:ascii="Garamond" w:eastAsiaTheme="majorEastAsia" w:hAnsi="Garamond" w:cstheme="majorBidi"/>
        </w:rPr>
      </w:pPr>
      <w:r w:rsidRPr="001E4A8D">
        <w:rPr>
          <w:rFonts w:ascii="Garamond" w:eastAsiaTheme="majorEastAsia" w:hAnsi="Garamond" w:cstheme="majorBidi"/>
        </w:rPr>
        <w:t>I am committed to grading assignments and examinations in a timely manner, usually within 2 weeks after submission. I will communicate with you in the case of any exceptions to this timeline</w:t>
      </w:r>
      <w:r w:rsidR="007D3D20" w:rsidRPr="001E4A8D">
        <w:rPr>
          <w:rFonts w:ascii="Garamond" w:eastAsiaTheme="majorEastAsia" w:hAnsi="Garamond" w:cstheme="majorBidi"/>
        </w:rPr>
        <w:t>.</w:t>
      </w:r>
    </w:p>
    <w:p w14:paraId="3C11C7FF" w14:textId="4C2D7887" w:rsidR="00451D35" w:rsidRPr="001E4A8D" w:rsidRDefault="00451D35" w:rsidP="00451D35">
      <w:pPr>
        <w:pStyle w:val="SyllabusHeading"/>
        <w:spacing w:after="0"/>
      </w:pPr>
      <w:r w:rsidRPr="001E4A8D">
        <w:t>Grading Scale</w:t>
      </w:r>
    </w:p>
    <w:p w14:paraId="631AE447" w14:textId="6521A19D" w:rsidR="00451D35" w:rsidRPr="001E4A8D" w:rsidRDefault="00705CD7" w:rsidP="00451D35">
      <w:pPr>
        <w:rPr>
          <w:rFonts w:ascii="Garamond" w:hAnsi="Garamond"/>
          <w:color w:val="000000" w:themeColor="text1"/>
        </w:rPr>
      </w:pPr>
      <w:r w:rsidRPr="001E4A8D">
        <w:rPr>
          <w:rFonts w:ascii="Garamond" w:hAnsi="Garamond"/>
          <w:noProof/>
        </w:rPr>
        <mc:AlternateContent>
          <mc:Choice Requires="wps">
            <w:drawing>
              <wp:anchor distT="0" distB="0" distL="114300" distR="114300" simplePos="0" relativeHeight="251661312" behindDoc="0" locked="0" layoutInCell="1" allowOverlap="1" wp14:anchorId="4ACEB66E" wp14:editId="331B3E3E">
                <wp:simplePos x="0" y="0"/>
                <wp:positionH relativeFrom="column">
                  <wp:posOffset>4026372</wp:posOffset>
                </wp:positionH>
                <wp:positionV relativeFrom="paragraph">
                  <wp:posOffset>443230</wp:posOffset>
                </wp:positionV>
                <wp:extent cx="0" cy="1040765"/>
                <wp:effectExtent l="0" t="0" r="38100" b="26035"/>
                <wp:wrapNone/>
                <wp:docPr id="4" name="Straight Connector 4"/>
                <wp:cNvGraphicFramePr/>
                <a:graphic xmlns:a="http://schemas.openxmlformats.org/drawingml/2006/main">
                  <a:graphicData uri="http://schemas.microsoft.com/office/word/2010/wordprocessingShape">
                    <wps:wsp>
                      <wps:cNvCnPr/>
                      <wps:spPr>
                        <a:xfrm>
                          <a:off x="0" y="0"/>
                          <a:ext cx="0" cy="1040765"/>
                        </a:xfrm>
                        <a:prstGeom prst="line">
                          <a:avLst/>
                        </a:prstGeom>
                        <a:ln w="6350"/>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du="http://schemas.microsoft.com/office/word/2023/wordml/word16du">
            <w:pict>
              <v:line w14:anchorId="32A8EDC8" id="Straight Connector 4"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317.05pt,34.9pt" to="317.05pt,1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" strokecolor="black [3200]" strokeweight=".5pt">
                <v:stroke joinstyle="miter"/>
              </v:line>
            </w:pict>
          </mc:Fallback>
        </mc:AlternateContent>
      </w:r>
      <w:r w:rsidRPr="001E4A8D">
        <w:rPr>
          <w:rFonts w:ascii="Garamond" w:hAnsi="Garamond"/>
          <w:noProof/>
        </w:rPr>
        <mc:AlternateContent>
          <mc:Choice Requires="wps">
            <w:drawing>
              <wp:anchor distT="0" distB="0" distL="114300" distR="114300" simplePos="0" relativeHeight="251659264" behindDoc="0" locked="0" layoutInCell="1" allowOverlap="1" wp14:anchorId="51834A45" wp14:editId="372F8F64">
                <wp:simplePos x="0" y="0"/>
                <wp:positionH relativeFrom="column">
                  <wp:posOffset>1891193</wp:posOffset>
                </wp:positionH>
                <wp:positionV relativeFrom="paragraph">
                  <wp:posOffset>445135</wp:posOffset>
                </wp:positionV>
                <wp:extent cx="0" cy="1040765"/>
                <wp:effectExtent l="0" t="0" r="38100" b="26035"/>
                <wp:wrapNone/>
                <wp:docPr id="3" name="Straight Connector 3"/>
                <wp:cNvGraphicFramePr/>
                <a:graphic xmlns:a="http://schemas.openxmlformats.org/drawingml/2006/main">
                  <a:graphicData uri="http://schemas.microsoft.com/office/word/2010/wordprocessingShape">
                    <wps:wsp>
                      <wps:cNvCnPr/>
                      <wps:spPr>
                        <a:xfrm>
                          <a:off x="0" y="0"/>
                          <a:ext cx="0" cy="1040765"/>
                        </a:xfrm>
                        <a:prstGeom prst="line">
                          <a:avLst/>
                        </a:prstGeom>
                        <a:ln w="6350"/>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du="http://schemas.microsoft.com/office/word/2023/wordml/word16du">
            <w:pict>
              <v:line w14:anchorId="5574E3C6" id="Straight Connector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48.9pt,35.05pt" to="148.9pt,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" strokecolor="black [3200]" strokeweight=".5pt">
                <v:stroke joinstyle="miter"/>
              </v:line>
            </w:pict>
          </mc:Fallback>
        </mc:AlternateContent>
      </w:r>
      <w:r w:rsidR="00451D35" w:rsidRPr="001E4A8D">
        <w:rPr>
          <w:rFonts w:ascii="Garamond" w:hAnsi="Garamond"/>
          <w:noProof/>
        </w:rPr>
        <w:t>All</w:t>
      </w:r>
      <w:r w:rsidR="00451D35" w:rsidRPr="001E4A8D">
        <w:rPr>
          <w:rFonts w:ascii="Garamond" w:hAnsi="Garamond"/>
          <w:color w:val="000000" w:themeColor="text1"/>
        </w:rPr>
        <w:t xml:space="preserve"> assignments will be graded on a 4-point rubric, and the rubric score will be averaged for the final project grade. Each project will receive a grade between 0-4, which matches the grading scale below:</w:t>
      </w:r>
    </w:p>
    <w:p w14:paraId="135F7A19" w14:textId="77777777" w:rsidR="00615F23" w:rsidRPr="001E4A8D" w:rsidRDefault="00615F23" w:rsidP="009B2105">
      <w:pPr>
        <w:pStyle w:val="ListParagraph"/>
        <w:ind w:left="0"/>
        <w:rPr>
          <w:rFonts w:ascii="Garamond" w:hAnsi="Garamond"/>
          <w:b/>
          <w:bCs/>
          <w:color w:val="000000" w:themeColor="text1"/>
          <w:sz w:val="24"/>
          <w:szCs w:val="24"/>
        </w:rPr>
        <w:sectPr w:rsidR="00615F23" w:rsidRPr="001E4A8D">
          <w:pgSz w:w="12240" w:h="15840"/>
          <w:pgMar w:top="1440" w:right="1440" w:bottom="1440" w:left="1440" w:header="720" w:footer="720" w:gutter="0"/>
          <w:cols w:space="720"/>
          <w:docGrid w:linePitch="360"/>
        </w:sectPr>
      </w:pPr>
    </w:p>
    <w:tbl>
      <w:tblPr>
        <w:tblStyle w:val="PlainTable4"/>
        <w:tblW w:w="2592" w:type="dxa"/>
        <w:tblLayout w:type="fixed"/>
        <w:tblLook w:val="04A0" w:firstRow="1" w:lastRow="0" w:firstColumn="1" w:lastColumn="0" w:noHBand="0" w:noVBand="1"/>
      </w:tblPr>
      <w:tblGrid>
        <w:gridCol w:w="864"/>
        <w:gridCol w:w="504"/>
        <w:gridCol w:w="1224"/>
      </w:tblGrid>
      <w:tr w:rsidR="00615F23" w:rsidRPr="001E4A8D" w14:paraId="137EF390" w14:textId="77777777" w:rsidTr="00615F2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4" w:type="dxa"/>
          </w:tcPr>
          <w:p w14:paraId="66662499" w14:textId="77777777" w:rsidR="00615F23" w:rsidRPr="001E4A8D" w:rsidRDefault="00615F23" w:rsidP="00705CD7">
            <w:pPr>
              <w:pStyle w:val="ListParagraph"/>
              <w:spacing w:before="100" w:after="100"/>
              <w:ind w:left="0"/>
              <w:rPr>
                <w:rFonts w:ascii="Garamond" w:hAnsi="Garamond"/>
                <w:color w:val="000000" w:themeColor="text1"/>
                <w:sz w:val="24"/>
                <w:szCs w:val="24"/>
              </w:rPr>
            </w:pPr>
            <w:r w:rsidRPr="001E4A8D">
              <w:rPr>
                <w:rFonts w:ascii="Garamond" w:hAnsi="Garamond"/>
                <w:color w:val="000000" w:themeColor="text1"/>
                <w:sz w:val="24"/>
                <w:szCs w:val="24"/>
              </w:rPr>
              <w:t>A</w:t>
            </w:r>
          </w:p>
        </w:tc>
        <w:tc>
          <w:tcPr>
            <w:tcW w:w="504" w:type="dxa"/>
          </w:tcPr>
          <w:p w14:paraId="7796F904" w14:textId="77777777" w:rsidR="00615F23" w:rsidRPr="001E4A8D" w:rsidRDefault="00615F23" w:rsidP="00705CD7">
            <w:pPr>
              <w:pStyle w:val="ListParagraph"/>
              <w:spacing w:before="100" w:after="100"/>
              <w:ind w:left="0"/>
              <w:cnfStyle w:val="100000000000" w:firstRow="1"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1E4A8D">
              <w:rPr>
                <w:rFonts w:ascii="Garamond" w:hAnsi="Garamond"/>
                <w:color w:val="000000" w:themeColor="text1"/>
                <w:sz w:val="24"/>
                <w:szCs w:val="24"/>
              </w:rPr>
              <w:t>4.0</w:t>
            </w:r>
          </w:p>
        </w:tc>
        <w:tc>
          <w:tcPr>
            <w:tcW w:w="1224" w:type="dxa"/>
          </w:tcPr>
          <w:p w14:paraId="75DBFCD2" w14:textId="77777777" w:rsidR="00615F23" w:rsidRPr="001E4A8D" w:rsidRDefault="00615F23" w:rsidP="00705CD7">
            <w:pPr>
              <w:pStyle w:val="ListParagraph"/>
              <w:spacing w:before="100" w:after="100"/>
              <w:ind w:left="0"/>
              <w:cnfStyle w:val="100000000000" w:firstRow="1"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1E4A8D">
              <w:rPr>
                <w:rFonts w:ascii="Garamond" w:hAnsi="Garamond"/>
                <w:color w:val="000000" w:themeColor="text1"/>
                <w:sz w:val="24"/>
                <w:szCs w:val="24"/>
              </w:rPr>
              <w:t>100-94%</w:t>
            </w:r>
          </w:p>
        </w:tc>
      </w:tr>
      <w:tr w:rsidR="00615F23" w:rsidRPr="001E4A8D" w14:paraId="6DE3DA5F" w14:textId="77777777" w:rsidTr="00615F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4" w:type="dxa"/>
          </w:tcPr>
          <w:p w14:paraId="085284C0" w14:textId="77777777" w:rsidR="00615F23" w:rsidRPr="001E4A8D" w:rsidRDefault="00615F23" w:rsidP="00705CD7">
            <w:pPr>
              <w:pStyle w:val="ListParagraph"/>
              <w:spacing w:before="100" w:after="100"/>
              <w:ind w:left="0"/>
              <w:rPr>
                <w:rFonts w:ascii="Garamond" w:hAnsi="Garamond"/>
                <w:b w:val="0"/>
                <w:bCs w:val="0"/>
                <w:color w:val="000000" w:themeColor="text1"/>
                <w:sz w:val="24"/>
                <w:szCs w:val="24"/>
              </w:rPr>
            </w:pPr>
            <w:r w:rsidRPr="001E4A8D">
              <w:rPr>
                <w:rFonts w:ascii="Garamond" w:hAnsi="Garamond"/>
                <w:b w:val="0"/>
                <w:bCs w:val="0"/>
                <w:color w:val="000000" w:themeColor="text1"/>
                <w:sz w:val="24"/>
                <w:szCs w:val="24"/>
              </w:rPr>
              <w:t>A-</w:t>
            </w:r>
          </w:p>
        </w:tc>
        <w:tc>
          <w:tcPr>
            <w:tcW w:w="504" w:type="dxa"/>
          </w:tcPr>
          <w:p w14:paraId="60BB7E62" w14:textId="77777777" w:rsidR="00615F23" w:rsidRPr="001E4A8D" w:rsidRDefault="00615F23" w:rsidP="00705CD7">
            <w:pPr>
              <w:pStyle w:val="ListParagraph"/>
              <w:spacing w:before="100" w:after="100"/>
              <w:ind w:left="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sz w:val="24"/>
                <w:szCs w:val="24"/>
              </w:rPr>
            </w:pPr>
            <w:r w:rsidRPr="001E4A8D">
              <w:rPr>
                <w:rFonts w:ascii="Garamond" w:hAnsi="Garamond"/>
                <w:color w:val="000000" w:themeColor="text1"/>
                <w:sz w:val="24"/>
                <w:szCs w:val="24"/>
              </w:rPr>
              <w:t>3.7</w:t>
            </w:r>
          </w:p>
        </w:tc>
        <w:tc>
          <w:tcPr>
            <w:tcW w:w="1224" w:type="dxa"/>
          </w:tcPr>
          <w:p w14:paraId="13EC5E21" w14:textId="77777777" w:rsidR="00615F23" w:rsidRPr="001E4A8D" w:rsidRDefault="00615F23" w:rsidP="00705CD7">
            <w:pPr>
              <w:pStyle w:val="ListParagraph"/>
              <w:spacing w:before="100" w:after="100"/>
              <w:ind w:left="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sz w:val="24"/>
                <w:szCs w:val="24"/>
              </w:rPr>
            </w:pPr>
            <w:r w:rsidRPr="001E4A8D">
              <w:rPr>
                <w:rFonts w:ascii="Garamond" w:hAnsi="Garamond"/>
                <w:color w:val="000000" w:themeColor="text1"/>
                <w:sz w:val="24"/>
                <w:szCs w:val="24"/>
              </w:rPr>
              <w:t>93-84%</w:t>
            </w:r>
          </w:p>
        </w:tc>
      </w:tr>
      <w:tr w:rsidR="00615F23" w:rsidRPr="001E4A8D" w14:paraId="65D8202B" w14:textId="77777777" w:rsidTr="00615F23">
        <w:tc>
          <w:tcPr>
            <w:cnfStyle w:val="001000000000" w:firstRow="0" w:lastRow="0" w:firstColumn="1" w:lastColumn="0" w:oddVBand="0" w:evenVBand="0" w:oddHBand="0" w:evenHBand="0" w:firstRowFirstColumn="0" w:firstRowLastColumn="0" w:lastRowFirstColumn="0" w:lastRowLastColumn="0"/>
            <w:tcW w:w="864" w:type="dxa"/>
          </w:tcPr>
          <w:p w14:paraId="593D6C2A" w14:textId="77777777" w:rsidR="00615F23" w:rsidRPr="001E4A8D" w:rsidRDefault="00615F23" w:rsidP="00705CD7">
            <w:pPr>
              <w:pStyle w:val="ListParagraph"/>
              <w:spacing w:before="100" w:after="100"/>
              <w:ind w:left="0"/>
              <w:rPr>
                <w:rFonts w:ascii="Garamond" w:hAnsi="Garamond"/>
                <w:b w:val="0"/>
                <w:bCs w:val="0"/>
                <w:color w:val="000000" w:themeColor="text1"/>
                <w:sz w:val="24"/>
                <w:szCs w:val="24"/>
              </w:rPr>
            </w:pPr>
            <w:r w:rsidRPr="001E4A8D">
              <w:rPr>
                <w:rFonts w:ascii="Garamond" w:hAnsi="Garamond"/>
                <w:b w:val="0"/>
                <w:bCs w:val="0"/>
                <w:color w:val="000000" w:themeColor="text1"/>
                <w:sz w:val="24"/>
                <w:szCs w:val="24"/>
              </w:rPr>
              <w:t>B+</w:t>
            </w:r>
          </w:p>
        </w:tc>
        <w:tc>
          <w:tcPr>
            <w:tcW w:w="504" w:type="dxa"/>
          </w:tcPr>
          <w:p w14:paraId="246B78A0" w14:textId="77777777" w:rsidR="00615F23" w:rsidRPr="001E4A8D" w:rsidRDefault="00615F23" w:rsidP="00705CD7">
            <w:pPr>
              <w:pStyle w:val="ListParagraph"/>
              <w:spacing w:before="100" w:after="100"/>
              <w:ind w:left="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1E4A8D">
              <w:rPr>
                <w:rFonts w:ascii="Garamond" w:hAnsi="Garamond"/>
                <w:color w:val="000000" w:themeColor="text1"/>
                <w:sz w:val="24"/>
                <w:szCs w:val="24"/>
              </w:rPr>
              <w:t>3.3</w:t>
            </w:r>
          </w:p>
        </w:tc>
        <w:tc>
          <w:tcPr>
            <w:tcW w:w="1224" w:type="dxa"/>
          </w:tcPr>
          <w:p w14:paraId="49FF6525" w14:textId="77777777" w:rsidR="00615F23" w:rsidRPr="001E4A8D" w:rsidRDefault="00615F23" w:rsidP="00705CD7">
            <w:pPr>
              <w:pStyle w:val="ListParagraph"/>
              <w:spacing w:before="100" w:after="100"/>
              <w:ind w:left="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1E4A8D">
              <w:rPr>
                <w:rFonts w:ascii="Garamond" w:hAnsi="Garamond"/>
                <w:color w:val="000000" w:themeColor="text1"/>
                <w:sz w:val="24"/>
                <w:szCs w:val="24"/>
              </w:rPr>
              <w:t>83-76%</w:t>
            </w:r>
          </w:p>
        </w:tc>
      </w:tr>
      <w:tr w:rsidR="00615F23" w:rsidRPr="001E4A8D" w14:paraId="4EA48430" w14:textId="77777777" w:rsidTr="00615F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4" w:type="dxa"/>
          </w:tcPr>
          <w:p w14:paraId="2F5708C2" w14:textId="77777777" w:rsidR="00615F23" w:rsidRPr="001E4A8D" w:rsidRDefault="00615F23" w:rsidP="00705CD7">
            <w:pPr>
              <w:pStyle w:val="ListParagraph"/>
              <w:spacing w:before="100" w:after="100"/>
              <w:ind w:left="0"/>
              <w:rPr>
                <w:rFonts w:ascii="Garamond" w:hAnsi="Garamond"/>
                <w:color w:val="000000" w:themeColor="text1"/>
                <w:sz w:val="24"/>
                <w:szCs w:val="24"/>
              </w:rPr>
            </w:pPr>
            <w:r w:rsidRPr="001E4A8D">
              <w:rPr>
                <w:rFonts w:ascii="Garamond" w:hAnsi="Garamond"/>
                <w:color w:val="000000" w:themeColor="text1"/>
                <w:sz w:val="24"/>
                <w:szCs w:val="24"/>
              </w:rPr>
              <w:t>B</w:t>
            </w:r>
          </w:p>
        </w:tc>
        <w:tc>
          <w:tcPr>
            <w:tcW w:w="504" w:type="dxa"/>
          </w:tcPr>
          <w:p w14:paraId="38F7CCF9" w14:textId="77777777" w:rsidR="00615F23" w:rsidRPr="001E4A8D" w:rsidRDefault="00615F23" w:rsidP="00705CD7">
            <w:pPr>
              <w:pStyle w:val="ListParagraph"/>
              <w:spacing w:before="100" w:after="100"/>
              <w:ind w:left="0"/>
              <w:cnfStyle w:val="000000100000" w:firstRow="0" w:lastRow="0" w:firstColumn="0" w:lastColumn="0" w:oddVBand="0" w:evenVBand="0" w:oddHBand="1" w:evenHBand="0" w:firstRowFirstColumn="0" w:firstRowLastColumn="0" w:lastRowFirstColumn="0" w:lastRowLastColumn="0"/>
              <w:rPr>
                <w:rFonts w:ascii="Garamond" w:hAnsi="Garamond"/>
                <w:b/>
                <w:bCs/>
                <w:color w:val="000000" w:themeColor="text1"/>
                <w:sz w:val="24"/>
                <w:szCs w:val="24"/>
              </w:rPr>
            </w:pPr>
            <w:r w:rsidRPr="001E4A8D">
              <w:rPr>
                <w:rFonts w:ascii="Garamond" w:hAnsi="Garamond"/>
                <w:b/>
                <w:bCs/>
                <w:color w:val="000000" w:themeColor="text1"/>
                <w:sz w:val="24"/>
                <w:szCs w:val="24"/>
              </w:rPr>
              <w:t>3.0</w:t>
            </w:r>
          </w:p>
        </w:tc>
        <w:tc>
          <w:tcPr>
            <w:tcW w:w="1224" w:type="dxa"/>
          </w:tcPr>
          <w:p w14:paraId="157F45C6" w14:textId="77777777" w:rsidR="00615F23" w:rsidRPr="001E4A8D" w:rsidRDefault="00615F23" w:rsidP="00705CD7">
            <w:pPr>
              <w:pStyle w:val="ListParagraph"/>
              <w:spacing w:before="100" w:after="100"/>
              <w:ind w:left="0"/>
              <w:cnfStyle w:val="000000100000" w:firstRow="0" w:lastRow="0" w:firstColumn="0" w:lastColumn="0" w:oddVBand="0" w:evenVBand="0" w:oddHBand="1" w:evenHBand="0" w:firstRowFirstColumn="0" w:firstRowLastColumn="0" w:lastRowFirstColumn="0" w:lastRowLastColumn="0"/>
              <w:rPr>
                <w:rFonts w:ascii="Garamond" w:hAnsi="Garamond"/>
                <w:b/>
                <w:bCs/>
                <w:color w:val="000000" w:themeColor="text1"/>
                <w:sz w:val="24"/>
                <w:szCs w:val="24"/>
              </w:rPr>
            </w:pPr>
            <w:r w:rsidRPr="001E4A8D">
              <w:rPr>
                <w:rFonts w:ascii="Garamond" w:hAnsi="Garamond"/>
                <w:b/>
                <w:bCs/>
                <w:color w:val="000000" w:themeColor="text1"/>
                <w:sz w:val="24"/>
                <w:szCs w:val="24"/>
              </w:rPr>
              <w:t>75-69%</w:t>
            </w:r>
          </w:p>
        </w:tc>
      </w:tr>
      <w:tr w:rsidR="00615F23" w:rsidRPr="001E4A8D" w14:paraId="54AC0505" w14:textId="77777777" w:rsidTr="00615F23">
        <w:tc>
          <w:tcPr>
            <w:cnfStyle w:val="001000000000" w:firstRow="0" w:lastRow="0" w:firstColumn="1" w:lastColumn="0" w:oddVBand="0" w:evenVBand="0" w:oddHBand="0" w:evenHBand="0" w:firstRowFirstColumn="0" w:firstRowLastColumn="0" w:lastRowFirstColumn="0" w:lastRowLastColumn="0"/>
            <w:tcW w:w="864" w:type="dxa"/>
          </w:tcPr>
          <w:p w14:paraId="186FF550" w14:textId="77777777" w:rsidR="00615F23" w:rsidRPr="001E4A8D" w:rsidRDefault="00615F23" w:rsidP="00705CD7">
            <w:pPr>
              <w:pStyle w:val="ListParagraph"/>
              <w:spacing w:before="100" w:after="100"/>
              <w:ind w:left="0"/>
              <w:rPr>
                <w:rFonts w:ascii="Garamond" w:hAnsi="Garamond"/>
                <w:b w:val="0"/>
                <w:bCs w:val="0"/>
                <w:color w:val="000000" w:themeColor="text1"/>
                <w:sz w:val="24"/>
                <w:szCs w:val="24"/>
              </w:rPr>
            </w:pPr>
            <w:r w:rsidRPr="001E4A8D">
              <w:rPr>
                <w:rFonts w:ascii="Garamond" w:hAnsi="Garamond"/>
                <w:b w:val="0"/>
                <w:bCs w:val="0"/>
                <w:color w:val="000000" w:themeColor="text1"/>
                <w:sz w:val="24"/>
                <w:szCs w:val="24"/>
              </w:rPr>
              <w:t>B-</w:t>
            </w:r>
          </w:p>
        </w:tc>
        <w:tc>
          <w:tcPr>
            <w:tcW w:w="504" w:type="dxa"/>
          </w:tcPr>
          <w:p w14:paraId="1A22C9AB" w14:textId="77777777" w:rsidR="00615F23" w:rsidRPr="001E4A8D" w:rsidRDefault="00615F23" w:rsidP="00705CD7">
            <w:pPr>
              <w:pStyle w:val="ListParagraph"/>
              <w:spacing w:before="100" w:after="100"/>
              <w:ind w:left="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1E4A8D">
              <w:rPr>
                <w:rFonts w:ascii="Garamond" w:hAnsi="Garamond"/>
                <w:color w:val="000000" w:themeColor="text1"/>
                <w:sz w:val="24"/>
                <w:szCs w:val="24"/>
              </w:rPr>
              <w:t>2.7</w:t>
            </w:r>
          </w:p>
        </w:tc>
        <w:tc>
          <w:tcPr>
            <w:tcW w:w="1224" w:type="dxa"/>
          </w:tcPr>
          <w:p w14:paraId="439F6329" w14:textId="77777777" w:rsidR="00615F23" w:rsidRPr="001E4A8D" w:rsidRDefault="00615F23" w:rsidP="00705CD7">
            <w:pPr>
              <w:pStyle w:val="ListParagraph"/>
              <w:spacing w:before="100" w:after="100"/>
              <w:ind w:left="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1E4A8D">
              <w:rPr>
                <w:rFonts w:ascii="Garamond" w:hAnsi="Garamond"/>
                <w:color w:val="000000" w:themeColor="text1"/>
                <w:sz w:val="24"/>
                <w:szCs w:val="24"/>
              </w:rPr>
              <w:t>68-59%</w:t>
            </w:r>
          </w:p>
        </w:tc>
      </w:tr>
      <w:tr w:rsidR="00615F23" w:rsidRPr="001E4A8D" w14:paraId="6E423074" w14:textId="77777777" w:rsidTr="00615F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4" w:type="dxa"/>
          </w:tcPr>
          <w:p w14:paraId="66496496" w14:textId="77777777" w:rsidR="00615F23" w:rsidRPr="001E4A8D" w:rsidRDefault="00615F23" w:rsidP="00705CD7">
            <w:pPr>
              <w:pStyle w:val="ListParagraph"/>
              <w:spacing w:before="100" w:after="100"/>
              <w:ind w:left="0"/>
              <w:rPr>
                <w:rFonts w:ascii="Garamond" w:hAnsi="Garamond"/>
                <w:b w:val="0"/>
                <w:bCs w:val="0"/>
                <w:color w:val="000000" w:themeColor="text1"/>
                <w:sz w:val="24"/>
                <w:szCs w:val="24"/>
              </w:rPr>
            </w:pPr>
            <w:r w:rsidRPr="001E4A8D">
              <w:rPr>
                <w:rFonts w:ascii="Garamond" w:hAnsi="Garamond"/>
                <w:b w:val="0"/>
                <w:bCs w:val="0"/>
                <w:color w:val="000000" w:themeColor="text1"/>
                <w:sz w:val="24"/>
                <w:szCs w:val="24"/>
              </w:rPr>
              <w:t>C+</w:t>
            </w:r>
          </w:p>
        </w:tc>
        <w:tc>
          <w:tcPr>
            <w:tcW w:w="504" w:type="dxa"/>
          </w:tcPr>
          <w:p w14:paraId="28A4AB2E" w14:textId="77777777" w:rsidR="00615F23" w:rsidRPr="001E4A8D" w:rsidRDefault="00615F23" w:rsidP="00705CD7">
            <w:pPr>
              <w:pStyle w:val="ListParagraph"/>
              <w:spacing w:before="100" w:after="100"/>
              <w:ind w:left="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sz w:val="24"/>
                <w:szCs w:val="24"/>
              </w:rPr>
            </w:pPr>
            <w:r w:rsidRPr="001E4A8D">
              <w:rPr>
                <w:rFonts w:ascii="Garamond" w:hAnsi="Garamond"/>
                <w:color w:val="000000" w:themeColor="text1"/>
                <w:sz w:val="24"/>
                <w:szCs w:val="24"/>
              </w:rPr>
              <w:t>2.3</w:t>
            </w:r>
          </w:p>
        </w:tc>
        <w:tc>
          <w:tcPr>
            <w:tcW w:w="1224" w:type="dxa"/>
          </w:tcPr>
          <w:p w14:paraId="5047D1A3" w14:textId="77777777" w:rsidR="00615F23" w:rsidRPr="001E4A8D" w:rsidRDefault="00615F23" w:rsidP="00705CD7">
            <w:pPr>
              <w:pStyle w:val="ListParagraph"/>
              <w:spacing w:before="100" w:after="100"/>
              <w:ind w:left="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sz w:val="24"/>
                <w:szCs w:val="24"/>
              </w:rPr>
            </w:pPr>
            <w:r w:rsidRPr="001E4A8D">
              <w:rPr>
                <w:rFonts w:ascii="Garamond" w:hAnsi="Garamond"/>
                <w:color w:val="000000" w:themeColor="text1"/>
                <w:sz w:val="24"/>
                <w:szCs w:val="24"/>
              </w:rPr>
              <w:t>58-51%</w:t>
            </w:r>
          </w:p>
        </w:tc>
      </w:tr>
      <w:tr w:rsidR="00615F23" w:rsidRPr="001E4A8D" w14:paraId="3E79C211" w14:textId="77777777" w:rsidTr="00615F23">
        <w:tc>
          <w:tcPr>
            <w:cnfStyle w:val="001000000000" w:firstRow="0" w:lastRow="0" w:firstColumn="1" w:lastColumn="0" w:oddVBand="0" w:evenVBand="0" w:oddHBand="0" w:evenHBand="0" w:firstRowFirstColumn="0" w:firstRowLastColumn="0" w:lastRowFirstColumn="0" w:lastRowLastColumn="0"/>
            <w:tcW w:w="864" w:type="dxa"/>
          </w:tcPr>
          <w:p w14:paraId="7C49D4F6" w14:textId="77777777" w:rsidR="00615F23" w:rsidRPr="001E4A8D" w:rsidRDefault="00615F23" w:rsidP="00705CD7">
            <w:pPr>
              <w:pStyle w:val="ListParagraph"/>
              <w:spacing w:before="100" w:after="100"/>
              <w:ind w:left="0"/>
              <w:rPr>
                <w:rFonts w:ascii="Garamond" w:hAnsi="Garamond"/>
                <w:b w:val="0"/>
                <w:bCs w:val="0"/>
                <w:color w:val="000000" w:themeColor="text1"/>
                <w:sz w:val="24"/>
                <w:szCs w:val="24"/>
              </w:rPr>
            </w:pPr>
            <w:r w:rsidRPr="001E4A8D">
              <w:rPr>
                <w:rFonts w:ascii="Garamond" w:hAnsi="Garamond"/>
                <w:color w:val="000000" w:themeColor="text1"/>
                <w:sz w:val="24"/>
                <w:szCs w:val="24"/>
              </w:rPr>
              <w:t>C</w:t>
            </w:r>
          </w:p>
        </w:tc>
        <w:tc>
          <w:tcPr>
            <w:tcW w:w="504" w:type="dxa"/>
          </w:tcPr>
          <w:p w14:paraId="377BE744" w14:textId="77777777" w:rsidR="00615F23" w:rsidRPr="001E4A8D" w:rsidRDefault="00615F23" w:rsidP="00705CD7">
            <w:pPr>
              <w:pStyle w:val="ListParagraph"/>
              <w:spacing w:before="100" w:after="100"/>
              <w:ind w:left="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1E4A8D">
              <w:rPr>
                <w:rFonts w:ascii="Garamond" w:hAnsi="Garamond"/>
                <w:color w:val="000000" w:themeColor="text1"/>
                <w:sz w:val="24"/>
                <w:szCs w:val="24"/>
              </w:rPr>
              <w:t>2.0</w:t>
            </w:r>
          </w:p>
        </w:tc>
        <w:tc>
          <w:tcPr>
            <w:tcW w:w="1224" w:type="dxa"/>
          </w:tcPr>
          <w:p w14:paraId="2763E5F5" w14:textId="38C571D7" w:rsidR="00615F23" w:rsidRPr="001E4A8D" w:rsidRDefault="00615F23" w:rsidP="00705CD7">
            <w:pPr>
              <w:pStyle w:val="ListParagraph"/>
              <w:spacing w:before="100" w:after="100"/>
              <w:ind w:left="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1E4A8D">
              <w:rPr>
                <w:rFonts w:ascii="Garamond" w:hAnsi="Garamond"/>
                <w:color w:val="000000" w:themeColor="text1"/>
                <w:sz w:val="24"/>
                <w:szCs w:val="24"/>
              </w:rPr>
              <w:t>50-44%</w:t>
            </w:r>
          </w:p>
        </w:tc>
      </w:tr>
      <w:tr w:rsidR="00615F23" w:rsidRPr="001E4A8D" w14:paraId="199BFE27" w14:textId="77777777" w:rsidTr="00615F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4" w:type="dxa"/>
          </w:tcPr>
          <w:p w14:paraId="6016ECC0" w14:textId="2A43BE4D" w:rsidR="00615F23" w:rsidRPr="001E4A8D" w:rsidRDefault="00615F23" w:rsidP="00705CD7">
            <w:pPr>
              <w:pStyle w:val="ListParagraph"/>
              <w:spacing w:before="100" w:after="100"/>
              <w:ind w:left="0"/>
              <w:rPr>
                <w:rFonts w:ascii="Garamond" w:hAnsi="Garamond"/>
                <w:color w:val="000000" w:themeColor="text1"/>
                <w:sz w:val="24"/>
                <w:szCs w:val="24"/>
              </w:rPr>
            </w:pPr>
            <w:r w:rsidRPr="001E4A8D">
              <w:rPr>
                <w:rFonts w:ascii="Garamond" w:hAnsi="Garamond"/>
                <w:b w:val="0"/>
                <w:bCs w:val="0"/>
                <w:color w:val="000000" w:themeColor="text1"/>
                <w:sz w:val="24"/>
                <w:szCs w:val="24"/>
              </w:rPr>
              <w:t>C-</w:t>
            </w:r>
          </w:p>
        </w:tc>
        <w:tc>
          <w:tcPr>
            <w:tcW w:w="504" w:type="dxa"/>
          </w:tcPr>
          <w:p w14:paraId="6A857523" w14:textId="3091E26B" w:rsidR="00615F23" w:rsidRPr="001E4A8D" w:rsidRDefault="00615F23" w:rsidP="00705CD7">
            <w:pPr>
              <w:pStyle w:val="ListParagraph"/>
              <w:spacing w:before="100" w:after="100"/>
              <w:ind w:left="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sz w:val="24"/>
                <w:szCs w:val="24"/>
              </w:rPr>
            </w:pPr>
            <w:r w:rsidRPr="001E4A8D">
              <w:rPr>
                <w:rFonts w:ascii="Garamond" w:hAnsi="Garamond"/>
                <w:color w:val="000000" w:themeColor="text1"/>
                <w:sz w:val="24"/>
                <w:szCs w:val="24"/>
              </w:rPr>
              <w:t>1.7</w:t>
            </w:r>
          </w:p>
        </w:tc>
        <w:tc>
          <w:tcPr>
            <w:tcW w:w="1224" w:type="dxa"/>
          </w:tcPr>
          <w:p w14:paraId="1CEBB56E" w14:textId="453857AC" w:rsidR="00615F23" w:rsidRPr="001E4A8D" w:rsidRDefault="00615F23" w:rsidP="00705CD7">
            <w:pPr>
              <w:pStyle w:val="ListParagraph"/>
              <w:spacing w:before="100" w:after="100"/>
              <w:ind w:left="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sz w:val="24"/>
                <w:szCs w:val="24"/>
              </w:rPr>
            </w:pPr>
            <w:r w:rsidRPr="001E4A8D">
              <w:rPr>
                <w:rFonts w:ascii="Garamond" w:hAnsi="Garamond"/>
                <w:color w:val="000000" w:themeColor="text1"/>
                <w:sz w:val="24"/>
                <w:szCs w:val="24"/>
              </w:rPr>
              <w:t>43-34%</w:t>
            </w:r>
          </w:p>
        </w:tc>
      </w:tr>
      <w:tr w:rsidR="00615F23" w:rsidRPr="001E4A8D" w14:paraId="495A9EBC" w14:textId="77777777" w:rsidTr="00615F23">
        <w:tc>
          <w:tcPr>
            <w:cnfStyle w:val="001000000000" w:firstRow="0" w:lastRow="0" w:firstColumn="1" w:lastColumn="0" w:oddVBand="0" w:evenVBand="0" w:oddHBand="0" w:evenHBand="0" w:firstRowFirstColumn="0" w:firstRowLastColumn="0" w:lastRowFirstColumn="0" w:lastRowLastColumn="0"/>
            <w:tcW w:w="864" w:type="dxa"/>
          </w:tcPr>
          <w:p w14:paraId="1071D2B2" w14:textId="77777777" w:rsidR="00615F23" w:rsidRPr="001E4A8D" w:rsidRDefault="00615F23" w:rsidP="00705CD7">
            <w:pPr>
              <w:pStyle w:val="ListParagraph"/>
              <w:spacing w:before="100" w:after="100"/>
              <w:ind w:left="0"/>
              <w:rPr>
                <w:rFonts w:ascii="Garamond" w:hAnsi="Garamond"/>
                <w:b w:val="0"/>
                <w:bCs w:val="0"/>
                <w:color w:val="000000" w:themeColor="text1"/>
                <w:sz w:val="24"/>
                <w:szCs w:val="24"/>
              </w:rPr>
            </w:pPr>
            <w:r w:rsidRPr="001E4A8D">
              <w:rPr>
                <w:rFonts w:ascii="Garamond" w:hAnsi="Garamond"/>
                <w:b w:val="0"/>
                <w:bCs w:val="0"/>
                <w:color w:val="000000" w:themeColor="text1"/>
                <w:sz w:val="24"/>
                <w:szCs w:val="24"/>
              </w:rPr>
              <w:t>D+</w:t>
            </w:r>
          </w:p>
        </w:tc>
        <w:tc>
          <w:tcPr>
            <w:tcW w:w="504" w:type="dxa"/>
          </w:tcPr>
          <w:p w14:paraId="79ACB6CD" w14:textId="77777777" w:rsidR="00615F23" w:rsidRPr="001E4A8D" w:rsidRDefault="00615F23" w:rsidP="00705CD7">
            <w:pPr>
              <w:pStyle w:val="ListParagraph"/>
              <w:spacing w:before="100" w:after="100"/>
              <w:ind w:left="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1E4A8D">
              <w:rPr>
                <w:rFonts w:ascii="Garamond" w:hAnsi="Garamond"/>
                <w:color w:val="000000" w:themeColor="text1"/>
                <w:sz w:val="24"/>
                <w:szCs w:val="24"/>
              </w:rPr>
              <w:t>1.3</w:t>
            </w:r>
          </w:p>
        </w:tc>
        <w:tc>
          <w:tcPr>
            <w:tcW w:w="1224" w:type="dxa"/>
          </w:tcPr>
          <w:p w14:paraId="71EDC2E4" w14:textId="77777777" w:rsidR="00615F23" w:rsidRPr="001E4A8D" w:rsidRDefault="00615F23" w:rsidP="00705CD7">
            <w:pPr>
              <w:pStyle w:val="ListParagraph"/>
              <w:spacing w:before="100" w:after="100"/>
              <w:ind w:left="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1E4A8D">
              <w:rPr>
                <w:rFonts w:ascii="Garamond" w:hAnsi="Garamond"/>
                <w:color w:val="000000" w:themeColor="text1"/>
                <w:sz w:val="24"/>
                <w:szCs w:val="24"/>
              </w:rPr>
              <w:t>33-26%</w:t>
            </w:r>
          </w:p>
        </w:tc>
      </w:tr>
      <w:tr w:rsidR="00615F23" w:rsidRPr="001E4A8D" w14:paraId="3740E783" w14:textId="77777777" w:rsidTr="00615F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4" w:type="dxa"/>
          </w:tcPr>
          <w:p w14:paraId="34888084" w14:textId="77777777" w:rsidR="00615F23" w:rsidRPr="001E4A8D" w:rsidRDefault="00615F23" w:rsidP="00705CD7">
            <w:pPr>
              <w:pStyle w:val="ListParagraph"/>
              <w:spacing w:before="100" w:after="100"/>
              <w:ind w:left="0"/>
              <w:rPr>
                <w:rFonts w:ascii="Garamond" w:hAnsi="Garamond"/>
                <w:b w:val="0"/>
                <w:bCs w:val="0"/>
                <w:color w:val="000000" w:themeColor="text1"/>
                <w:sz w:val="24"/>
                <w:szCs w:val="24"/>
              </w:rPr>
            </w:pPr>
            <w:r w:rsidRPr="001E4A8D">
              <w:rPr>
                <w:rFonts w:ascii="Garamond" w:hAnsi="Garamond"/>
                <w:color w:val="000000" w:themeColor="text1"/>
                <w:sz w:val="24"/>
                <w:szCs w:val="24"/>
              </w:rPr>
              <w:t>D</w:t>
            </w:r>
          </w:p>
        </w:tc>
        <w:tc>
          <w:tcPr>
            <w:tcW w:w="504" w:type="dxa"/>
          </w:tcPr>
          <w:p w14:paraId="73B72935" w14:textId="77777777" w:rsidR="00615F23" w:rsidRPr="001E4A8D" w:rsidRDefault="00615F23" w:rsidP="00705CD7">
            <w:pPr>
              <w:pStyle w:val="ListParagraph"/>
              <w:spacing w:before="100" w:after="100"/>
              <w:ind w:left="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sz w:val="24"/>
                <w:szCs w:val="24"/>
              </w:rPr>
            </w:pPr>
            <w:r w:rsidRPr="001E4A8D">
              <w:rPr>
                <w:rFonts w:ascii="Garamond" w:hAnsi="Garamond"/>
                <w:b/>
                <w:bCs/>
                <w:color w:val="000000" w:themeColor="text1"/>
                <w:sz w:val="24"/>
                <w:szCs w:val="24"/>
              </w:rPr>
              <w:t>1.0</w:t>
            </w:r>
          </w:p>
        </w:tc>
        <w:tc>
          <w:tcPr>
            <w:tcW w:w="1224" w:type="dxa"/>
          </w:tcPr>
          <w:p w14:paraId="54B4CD9D" w14:textId="77777777" w:rsidR="00615F23" w:rsidRPr="001E4A8D" w:rsidRDefault="00615F23" w:rsidP="00705CD7">
            <w:pPr>
              <w:pStyle w:val="ListParagraph"/>
              <w:spacing w:before="100" w:after="100"/>
              <w:ind w:left="0"/>
              <w:cnfStyle w:val="000000100000" w:firstRow="0" w:lastRow="0" w:firstColumn="0" w:lastColumn="0" w:oddVBand="0" w:evenVBand="0" w:oddHBand="1" w:evenHBand="0" w:firstRowFirstColumn="0" w:firstRowLastColumn="0" w:lastRowFirstColumn="0" w:lastRowLastColumn="0"/>
              <w:rPr>
                <w:rFonts w:ascii="Garamond" w:hAnsi="Garamond"/>
                <w:color w:val="000000" w:themeColor="text1"/>
                <w:sz w:val="24"/>
                <w:szCs w:val="24"/>
              </w:rPr>
            </w:pPr>
            <w:r w:rsidRPr="001E4A8D">
              <w:rPr>
                <w:rFonts w:ascii="Garamond" w:hAnsi="Garamond"/>
                <w:b/>
                <w:bCs/>
                <w:color w:val="000000" w:themeColor="text1"/>
                <w:sz w:val="24"/>
                <w:szCs w:val="24"/>
              </w:rPr>
              <w:t>25-18%</w:t>
            </w:r>
          </w:p>
        </w:tc>
      </w:tr>
      <w:tr w:rsidR="00615F23" w:rsidRPr="001E4A8D" w14:paraId="36486BE1" w14:textId="77777777" w:rsidTr="00615F23">
        <w:tc>
          <w:tcPr>
            <w:cnfStyle w:val="001000000000" w:firstRow="0" w:lastRow="0" w:firstColumn="1" w:lastColumn="0" w:oddVBand="0" w:evenVBand="0" w:oddHBand="0" w:evenHBand="0" w:firstRowFirstColumn="0" w:firstRowLastColumn="0" w:lastRowFirstColumn="0" w:lastRowLastColumn="0"/>
            <w:tcW w:w="864" w:type="dxa"/>
          </w:tcPr>
          <w:p w14:paraId="4FFE6082" w14:textId="77777777" w:rsidR="00615F23" w:rsidRPr="001E4A8D" w:rsidRDefault="00615F23" w:rsidP="00705CD7">
            <w:pPr>
              <w:pStyle w:val="ListParagraph"/>
              <w:spacing w:before="100" w:after="100"/>
              <w:ind w:left="0"/>
              <w:rPr>
                <w:rFonts w:ascii="Garamond" w:hAnsi="Garamond"/>
                <w:b w:val="0"/>
                <w:bCs w:val="0"/>
                <w:color w:val="000000" w:themeColor="text1"/>
                <w:sz w:val="24"/>
                <w:szCs w:val="24"/>
              </w:rPr>
            </w:pPr>
            <w:r w:rsidRPr="001E4A8D">
              <w:rPr>
                <w:rFonts w:ascii="Garamond" w:hAnsi="Garamond"/>
                <w:color w:val="000000" w:themeColor="text1"/>
                <w:sz w:val="24"/>
                <w:szCs w:val="24"/>
              </w:rPr>
              <w:t>F</w:t>
            </w:r>
          </w:p>
        </w:tc>
        <w:tc>
          <w:tcPr>
            <w:tcW w:w="504" w:type="dxa"/>
          </w:tcPr>
          <w:p w14:paraId="6CC945D9" w14:textId="77777777" w:rsidR="00615F23" w:rsidRPr="001E4A8D" w:rsidRDefault="00615F23" w:rsidP="00705CD7">
            <w:pPr>
              <w:pStyle w:val="ListParagraph"/>
              <w:spacing w:before="100" w:after="100"/>
              <w:ind w:left="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1E4A8D">
              <w:rPr>
                <w:rFonts w:ascii="Garamond" w:hAnsi="Garamond"/>
                <w:b/>
                <w:bCs/>
                <w:color w:val="000000" w:themeColor="text1"/>
                <w:sz w:val="24"/>
                <w:szCs w:val="24"/>
              </w:rPr>
              <w:t>0.0</w:t>
            </w:r>
          </w:p>
        </w:tc>
        <w:tc>
          <w:tcPr>
            <w:tcW w:w="1224" w:type="dxa"/>
          </w:tcPr>
          <w:p w14:paraId="008981E2" w14:textId="77777777" w:rsidR="00615F23" w:rsidRPr="001E4A8D" w:rsidRDefault="00615F23" w:rsidP="00705CD7">
            <w:pPr>
              <w:pStyle w:val="ListParagraph"/>
              <w:spacing w:before="100" w:after="100"/>
              <w:ind w:left="0"/>
              <w:cnfStyle w:val="000000000000" w:firstRow="0" w:lastRow="0" w:firstColumn="0" w:lastColumn="0" w:oddVBand="0" w:evenVBand="0" w:oddHBand="0" w:evenHBand="0" w:firstRowFirstColumn="0" w:firstRowLastColumn="0" w:lastRowFirstColumn="0" w:lastRowLastColumn="0"/>
              <w:rPr>
                <w:rFonts w:ascii="Garamond" w:hAnsi="Garamond"/>
                <w:color w:val="000000" w:themeColor="text1"/>
                <w:sz w:val="24"/>
                <w:szCs w:val="24"/>
              </w:rPr>
            </w:pPr>
            <w:r w:rsidRPr="001E4A8D">
              <w:rPr>
                <w:rFonts w:ascii="Garamond" w:hAnsi="Garamond"/>
                <w:b/>
                <w:bCs/>
                <w:color w:val="000000" w:themeColor="text1"/>
                <w:sz w:val="24"/>
                <w:szCs w:val="24"/>
              </w:rPr>
              <w:t>17-0%</w:t>
            </w:r>
          </w:p>
        </w:tc>
      </w:tr>
    </w:tbl>
    <w:p w14:paraId="50DBCA7A" w14:textId="77777777" w:rsidR="00615F23" w:rsidRPr="001E4A8D" w:rsidRDefault="00615F23" w:rsidP="00451D35">
      <w:pPr>
        <w:rPr>
          <w:rFonts w:ascii="Garamond" w:hAnsi="Garamond"/>
          <w:color w:val="000000" w:themeColor="text1"/>
        </w:rPr>
        <w:sectPr w:rsidR="00615F23" w:rsidRPr="001E4A8D" w:rsidSect="00615F23">
          <w:type w:val="continuous"/>
          <w:pgSz w:w="12240" w:h="15840"/>
          <w:pgMar w:top="1440" w:right="1440" w:bottom="1440" w:left="1440" w:header="720" w:footer="720" w:gutter="0"/>
          <w:cols w:num="3" w:space="720"/>
          <w:docGrid w:linePitch="360"/>
        </w:sectPr>
      </w:pPr>
    </w:p>
    <w:p w14:paraId="63E3F02F" w14:textId="77777777" w:rsidR="00451D35" w:rsidRPr="001E4A8D" w:rsidRDefault="00451D35" w:rsidP="00451D35">
      <w:pPr>
        <w:rPr>
          <w:rFonts w:ascii="Garamond" w:hAnsi="Garamond"/>
          <w:color w:val="000000" w:themeColor="text1"/>
        </w:rPr>
      </w:pPr>
    </w:p>
    <w:p w14:paraId="5F96482D" w14:textId="77777777" w:rsidR="00451D35" w:rsidRPr="001E4A8D" w:rsidRDefault="00451D35" w:rsidP="00451D35">
      <w:pPr>
        <w:pStyle w:val="SyllabusHeading"/>
        <w:spacing w:after="0"/>
      </w:pPr>
      <w:r w:rsidRPr="001E4A8D">
        <w:t>Late Work Policy</w:t>
      </w:r>
    </w:p>
    <w:p w14:paraId="235BCEE0" w14:textId="1431A866" w:rsidR="00451D35" w:rsidRPr="001E4A8D" w:rsidRDefault="00451D35" w:rsidP="00451D35">
      <w:pPr>
        <w:pStyle w:val="SyllabusBodyText"/>
        <w:spacing w:before="100"/>
        <w:rPr>
          <w:rFonts w:ascii="Garamond" w:hAnsi="Garamond"/>
        </w:rPr>
      </w:pPr>
      <w:r w:rsidRPr="001E4A8D">
        <w:rPr>
          <w:rFonts w:ascii="Garamond" w:hAnsi="Garamond"/>
        </w:rPr>
        <w:t xml:space="preserve">All assignment due dates are listed on the calendar above and on </w:t>
      </w:r>
      <w:r w:rsidR="00AE17CA" w:rsidRPr="001E4A8D">
        <w:rPr>
          <w:rFonts w:ascii="Garamond" w:hAnsi="Garamond"/>
        </w:rPr>
        <w:t>Canvas</w:t>
      </w:r>
      <w:r w:rsidRPr="001E4A8D">
        <w:rPr>
          <w:rFonts w:ascii="Garamond" w:hAnsi="Garamond"/>
        </w:rPr>
        <w:t xml:space="preserve">. If you must turn an assignment in late, I can accept them up to seven days late with a </w:t>
      </w:r>
      <w:r w:rsidR="00E10FAB" w:rsidRPr="001E4A8D">
        <w:rPr>
          <w:rFonts w:ascii="Garamond" w:hAnsi="Garamond"/>
        </w:rPr>
        <w:t xml:space="preserve">10% grade penalty </w:t>
      </w:r>
      <w:r w:rsidRPr="001E4A8D">
        <w:rPr>
          <w:rFonts w:ascii="Garamond" w:hAnsi="Garamond"/>
        </w:rPr>
        <w:t xml:space="preserve">for each calendar day. After seven days (including weekends), late assignments will receive zero points. That said, I am generally very generous with extensions if you communicate with me in advance. If you are struggling to keep up on deadlines, I recommend scheduling a time to meet with me and we can work out a plan. </w:t>
      </w:r>
    </w:p>
    <w:p w14:paraId="4A6FBF7C" w14:textId="21276393" w:rsidR="00451D35" w:rsidRPr="001E4A8D" w:rsidRDefault="00451D35" w:rsidP="00451D35">
      <w:pPr>
        <w:pStyle w:val="SyllabusBodyText"/>
        <w:spacing w:before="100"/>
        <w:rPr>
          <w:rFonts w:ascii="Garamond" w:hAnsi="Garamond"/>
          <w:b/>
          <w:bCs/>
        </w:rPr>
      </w:pPr>
      <w:r w:rsidRPr="001E4A8D">
        <w:rPr>
          <w:rFonts w:ascii="Garamond" w:hAnsi="Garamond"/>
        </w:rPr>
        <w:t>However, some assignments require you to be in class to receive credit (</w:t>
      </w:r>
      <w:proofErr w:type="gramStart"/>
      <w:r w:rsidRPr="001E4A8D">
        <w:rPr>
          <w:rFonts w:ascii="Garamond" w:hAnsi="Garamond"/>
        </w:rPr>
        <w:t>i.e.</w:t>
      </w:r>
      <w:proofErr w:type="gramEnd"/>
      <w:r w:rsidRPr="001E4A8D">
        <w:rPr>
          <w:rFonts w:ascii="Garamond" w:hAnsi="Garamond"/>
        </w:rPr>
        <w:t xml:space="preserve"> </w:t>
      </w:r>
      <w:r w:rsidR="00E10FAB" w:rsidRPr="001E4A8D">
        <w:rPr>
          <w:rFonts w:ascii="Garamond" w:hAnsi="Garamond"/>
        </w:rPr>
        <w:t>peer review, final presentation, etc.</w:t>
      </w:r>
      <w:r w:rsidRPr="001E4A8D">
        <w:rPr>
          <w:rFonts w:ascii="Garamond" w:hAnsi="Garamond"/>
        </w:rPr>
        <w:t xml:space="preserve">). </w:t>
      </w:r>
      <w:r w:rsidRPr="001E4A8D">
        <w:rPr>
          <w:rFonts w:ascii="Garamond" w:eastAsiaTheme="minorEastAsia" w:hAnsi="Garamond"/>
          <w:b/>
          <w:bCs/>
        </w:rPr>
        <w:t>If you are not in class and have not made a prior arrangement with me, you will not receive credit for these assignments, nor will you have opportunity to make them up.</w:t>
      </w:r>
      <w:r w:rsidRPr="001E4A8D">
        <w:rPr>
          <w:rFonts w:ascii="Garamond" w:hAnsi="Garamond"/>
          <w:b/>
          <w:bCs/>
        </w:rPr>
        <w:t xml:space="preserve"> </w:t>
      </w:r>
    </w:p>
    <w:p w14:paraId="437F576B" w14:textId="77777777" w:rsidR="00451D35" w:rsidRPr="001E4A8D" w:rsidRDefault="00451D35" w:rsidP="00451D35">
      <w:pPr>
        <w:pStyle w:val="SyllabusBodyText"/>
        <w:spacing w:before="100"/>
        <w:rPr>
          <w:rFonts w:ascii="Garamond" w:hAnsi="Garamond"/>
          <w:b/>
          <w:bCs/>
        </w:rPr>
      </w:pPr>
    </w:p>
    <w:p w14:paraId="14801D63" w14:textId="7A247B12" w:rsidR="00083786" w:rsidRPr="001E4A8D" w:rsidRDefault="00B52DC0" w:rsidP="00451D35">
      <w:pPr>
        <w:pStyle w:val="SyllabusHeading"/>
        <w:spacing w:after="0"/>
      </w:pPr>
      <w:bookmarkStart w:id="1" w:name="_Hlk91781223"/>
      <w:r w:rsidRPr="001E4A8D">
        <w:t>Course Attendance Policy</w:t>
      </w:r>
    </w:p>
    <w:p w14:paraId="4528C6DD" w14:textId="7A8D067C" w:rsidR="00B52DC0" w:rsidRPr="001E4A8D" w:rsidRDefault="00B52DC0" w:rsidP="00B52DC0">
      <w:pPr>
        <w:pStyle w:val="SyllabusBodyText"/>
        <w:spacing w:after="160"/>
        <w:rPr>
          <w:rFonts w:ascii="Garamond" w:eastAsiaTheme="minorEastAsia" w:hAnsi="Garamond"/>
        </w:rPr>
      </w:pPr>
      <w:r w:rsidRPr="001E4A8D">
        <w:rPr>
          <w:rFonts w:ascii="Garamond" w:eastAsiaTheme="minorEastAsia" w:hAnsi="Garamond"/>
        </w:rPr>
        <w:t xml:space="preserve">Regular attendance in class is vital to your success in ENGL414 and at UJ. Additionally in such a small class, even one student missing with significantly </w:t>
      </w:r>
      <w:r w:rsidR="00615F23" w:rsidRPr="001E4A8D">
        <w:rPr>
          <w:rFonts w:ascii="Garamond" w:eastAsiaTheme="minorEastAsia" w:hAnsi="Garamond"/>
        </w:rPr>
        <w:t xml:space="preserve">affect the class dynamic. </w:t>
      </w:r>
      <w:r w:rsidRPr="001E4A8D">
        <w:rPr>
          <w:rFonts w:ascii="Garamond" w:eastAsiaTheme="minorEastAsia" w:hAnsi="Garamond"/>
        </w:rPr>
        <w:t xml:space="preserve">I will keep track of attendance on </w:t>
      </w:r>
      <w:r w:rsidR="00AE17CA" w:rsidRPr="001E4A8D">
        <w:rPr>
          <w:rFonts w:ascii="Garamond" w:eastAsiaTheme="minorEastAsia" w:hAnsi="Garamond"/>
        </w:rPr>
        <w:t>Canvas</w:t>
      </w:r>
      <w:r w:rsidRPr="001E4A8D">
        <w:rPr>
          <w:rFonts w:ascii="Garamond" w:eastAsiaTheme="minorEastAsia" w:hAnsi="Garamond"/>
        </w:rPr>
        <w:t xml:space="preserve"> over the course of the semester, and excessive absences will be reported to the Student Success Coordinator. </w:t>
      </w:r>
    </w:p>
    <w:p w14:paraId="4861E8F9" w14:textId="77777777" w:rsidR="00B52DC0" w:rsidRPr="001E4A8D" w:rsidRDefault="00B52DC0" w:rsidP="00B52DC0">
      <w:pPr>
        <w:pStyle w:val="SyllabusBodyText"/>
        <w:spacing w:after="160"/>
        <w:rPr>
          <w:rFonts w:ascii="Garamond" w:eastAsiaTheme="minorEastAsia" w:hAnsi="Garamond"/>
        </w:rPr>
      </w:pPr>
      <w:r w:rsidRPr="001E4A8D">
        <w:rPr>
          <w:rFonts w:ascii="Garamond" w:eastAsiaTheme="minorEastAsia" w:hAnsi="Garamond"/>
        </w:rPr>
        <w:t xml:space="preserve">While attendance is not officially part of your grade, we will complete some in-class activities and short writing assignments, some of which are for-credit. </w:t>
      </w:r>
      <w:r w:rsidRPr="001E4A8D">
        <w:rPr>
          <w:rFonts w:ascii="Garamond" w:eastAsiaTheme="minorEastAsia" w:hAnsi="Garamond"/>
          <w:b/>
          <w:bCs/>
        </w:rPr>
        <w:t>If you are not in class, you will not receive credit for these assignments, nor will you have opportunity to make them up.</w:t>
      </w:r>
    </w:p>
    <w:p w14:paraId="5CE71A0A" w14:textId="37AD5B97" w:rsidR="00083786" w:rsidRPr="001E4A8D" w:rsidRDefault="00B52DC0" w:rsidP="00AE17CA">
      <w:pPr>
        <w:pStyle w:val="SyllabusBodyText"/>
        <w:spacing w:after="160"/>
        <w:rPr>
          <w:rFonts w:ascii="Garamond" w:eastAsiaTheme="minorEastAsia" w:hAnsi="Garamond"/>
        </w:rPr>
      </w:pPr>
      <w:r w:rsidRPr="001E4A8D">
        <w:rPr>
          <w:rFonts w:ascii="Garamond" w:eastAsiaTheme="minorEastAsia" w:hAnsi="Garamond"/>
        </w:rPr>
        <w:t>That said, I recognize that emergencies happen, people get sick, and there may be cases where you need to miss class for valid reasons.</w:t>
      </w:r>
      <w:r w:rsidR="00BC4350" w:rsidRPr="001E4A8D">
        <w:rPr>
          <w:rFonts w:ascii="Garamond" w:eastAsiaTheme="minorEastAsia" w:hAnsi="Garamond"/>
        </w:rPr>
        <w:t xml:space="preserve"> The more I know in advance, the more options we have for things like Zoom attendance or other ways to make up work.</w:t>
      </w:r>
      <w:r w:rsidRPr="001E4A8D">
        <w:rPr>
          <w:rFonts w:ascii="Garamond" w:eastAsiaTheme="minorEastAsia" w:hAnsi="Garamond"/>
        </w:rPr>
        <w:t xml:space="preserve"> </w:t>
      </w:r>
      <w:r w:rsidR="00E10FAB" w:rsidRPr="001E4A8D">
        <w:rPr>
          <w:rFonts w:ascii="Garamond" w:eastAsiaTheme="minorEastAsia" w:hAnsi="Garamond"/>
        </w:rPr>
        <w:t>T</w:t>
      </w:r>
      <w:r w:rsidRPr="001E4A8D">
        <w:rPr>
          <w:rFonts w:ascii="Garamond" w:eastAsiaTheme="minorEastAsia" w:hAnsi="Garamond"/>
        </w:rPr>
        <w:t>he key to all of this is communication. If you have questions about attendance, special circumstances that may affect your attendance, or any other concerns, I encourage you to contact me so we can figure out a solution to help you succeed.</w:t>
      </w:r>
      <w:bookmarkEnd w:id="1"/>
    </w:p>
    <w:p w14:paraId="7DAC51EF" w14:textId="77777777" w:rsidR="00AE17CA" w:rsidRPr="001E4A8D" w:rsidRDefault="00AE17CA" w:rsidP="00AE17CA">
      <w:pPr>
        <w:pStyle w:val="SyllabusBodyText"/>
        <w:spacing w:after="160"/>
        <w:rPr>
          <w:rFonts w:ascii="Garamond" w:eastAsiaTheme="minorEastAsia" w:hAnsi="Garamond"/>
        </w:rPr>
      </w:pPr>
    </w:p>
    <w:p w14:paraId="12BB0ABF" w14:textId="77777777" w:rsidR="00AE17CA" w:rsidRPr="001E4A8D" w:rsidRDefault="00AE17CA" w:rsidP="00AE17CA">
      <w:pPr>
        <w:pStyle w:val="SyllabusBodyText"/>
        <w:spacing w:after="160"/>
        <w:rPr>
          <w:rFonts w:ascii="Garamond" w:eastAsiaTheme="minorEastAsia" w:hAnsi="Garamond"/>
        </w:rPr>
      </w:pPr>
    </w:p>
    <w:p w14:paraId="7A2B7C43" w14:textId="77777777" w:rsidR="00451D35" w:rsidRPr="001E4A8D" w:rsidRDefault="00451D35" w:rsidP="00451D35">
      <w:pPr>
        <w:pStyle w:val="SyllabusHeading"/>
        <w:spacing w:after="0"/>
      </w:pPr>
      <w:bookmarkStart w:id="2" w:name="_Hlk91781353"/>
      <w:r w:rsidRPr="001E4A8D">
        <w:lastRenderedPageBreak/>
        <w:t>University Related Information</w:t>
      </w:r>
    </w:p>
    <w:p w14:paraId="72A77260" w14:textId="30724282" w:rsidR="00451D35" w:rsidRPr="001E4A8D" w:rsidRDefault="00451D35" w:rsidP="00451D35">
      <w:pPr>
        <w:spacing w:after="0" w:line="240" w:lineRule="auto"/>
        <w:rPr>
          <w:rFonts w:ascii="Garamond" w:hAnsi="Garamond" w:cstheme="minorHAnsi"/>
          <w:bCs/>
        </w:rPr>
      </w:pPr>
      <w:r w:rsidRPr="001E4A8D">
        <w:rPr>
          <w:rFonts w:ascii="Garamond" w:hAnsi="Garamond"/>
        </w:rPr>
        <w:t xml:space="preserve">Information related to </w:t>
      </w:r>
      <w:r w:rsidRPr="001E4A8D">
        <w:rPr>
          <w:rFonts w:ascii="Garamond" w:hAnsi="Garamond"/>
          <w:b/>
        </w:rPr>
        <w:t xml:space="preserve">The University Mission, Academic Catalog and Student Handbook, </w:t>
      </w:r>
      <w:r w:rsidRPr="001E4A8D">
        <w:rPr>
          <w:rFonts w:ascii="Garamond" w:hAnsi="Garamond" w:cstheme="minorHAnsi"/>
          <w:b/>
        </w:rPr>
        <w:t xml:space="preserve">Academic Assistance, </w:t>
      </w:r>
      <w:r w:rsidRPr="001E4A8D">
        <w:rPr>
          <w:rFonts w:ascii="Garamond" w:hAnsi="Garamond"/>
          <w:b/>
          <w:bCs/>
        </w:rPr>
        <w:t xml:space="preserve">Writing Assistance, Students with Disabilities, </w:t>
      </w:r>
      <w:r w:rsidRPr="001E4A8D">
        <w:rPr>
          <w:rFonts w:ascii="Garamond" w:hAnsi="Garamond"/>
          <w:b/>
        </w:rPr>
        <w:t>Academic Credit, A</w:t>
      </w:r>
      <w:r w:rsidRPr="001E4A8D">
        <w:rPr>
          <w:rFonts w:ascii="Garamond" w:hAnsi="Garamond" w:cstheme="minorHAnsi"/>
          <w:b/>
        </w:rPr>
        <w:t xml:space="preserve">cademic Integrity, </w:t>
      </w:r>
      <w:r w:rsidRPr="001E4A8D">
        <w:rPr>
          <w:rFonts w:ascii="Garamond" w:hAnsi="Garamond"/>
          <w:b/>
        </w:rPr>
        <w:t xml:space="preserve">Attendance Policy, Helpdesk Support, </w:t>
      </w:r>
      <w:r w:rsidRPr="001E4A8D">
        <w:rPr>
          <w:rFonts w:ascii="Garamond" w:hAnsi="Garamond" w:cstheme="minorHAnsi"/>
          <w:b/>
          <w:bCs/>
        </w:rPr>
        <w:t xml:space="preserve">Information Technology and Copyright Policies </w:t>
      </w:r>
      <w:r w:rsidRPr="001E4A8D">
        <w:rPr>
          <w:rFonts w:ascii="Garamond" w:hAnsi="Garamond" w:cstheme="minorHAnsi"/>
          <w:bCs/>
        </w:rPr>
        <w:t xml:space="preserve">can be found here:   </w:t>
      </w:r>
    </w:p>
    <w:p w14:paraId="2A6E5523" w14:textId="77777777" w:rsidR="00705CD7" w:rsidRPr="001E4A8D" w:rsidRDefault="00705CD7" w:rsidP="00451D35">
      <w:pPr>
        <w:spacing w:after="0" w:line="240" w:lineRule="auto"/>
        <w:rPr>
          <w:rFonts w:ascii="Garamond" w:hAnsi="Garamond" w:cstheme="minorHAnsi"/>
          <w:bCs/>
        </w:rPr>
      </w:pPr>
    </w:p>
    <w:p w14:paraId="1CDBBC72" w14:textId="6638BE96" w:rsidR="00451D35" w:rsidRPr="001E4A8D" w:rsidRDefault="008E24C7" w:rsidP="00451D35">
      <w:pPr>
        <w:spacing w:after="0" w:line="240" w:lineRule="auto"/>
        <w:rPr>
          <w:rFonts w:ascii="Garamond" w:hAnsi="Garamond" w:cstheme="minorHAnsi"/>
          <w:bCs/>
        </w:rPr>
      </w:pPr>
      <w:hyperlink r:id="rId9" w:history="1">
        <w:r w:rsidR="00705CD7" w:rsidRPr="001E4A8D">
          <w:rPr>
            <w:rStyle w:val="Hyperlink"/>
            <w:rFonts w:ascii="Garamond" w:hAnsi="Garamond" w:cstheme="minorHAnsi"/>
            <w:bCs/>
          </w:rPr>
          <w:t>https://my.uj.edu/ICS/Academics/Academic_Resources.jnz</w:t>
        </w:r>
      </w:hyperlink>
      <w:r w:rsidR="00451D35" w:rsidRPr="001E4A8D">
        <w:rPr>
          <w:rFonts w:ascii="Garamond" w:hAnsi="Garamond" w:cstheme="minorHAnsi"/>
          <w:bCs/>
        </w:rPr>
        <w:t xml:space="preserve">  </w:t>
      </w:r>
    </w:p>
    <w:p w14:paraId="34D926B9" w14:textId="77777777" w:rsidR="00451D35" w:rsidRPr="001E4A8D" w:rsidRDefault="00451D35" w:rsidP="00451D35">
      <w:pPr>
        <w:spacing w:after="0" w:line="240" w:lineRule="auto"/>
        <w:rPr>
          <w:rFonts w:ascii="Garamond" w:hAnsi="Garamond" w:cstheme="minorHAnsi"/>
          <w:bCs/>
        </w:rPr>
      </w:pPr>
    </w:p>
    <w:p w14:paraId="06F149F8" w14:textId="5A0A6DB2" w:rsidR="00083786" w:rsidRPr="001E4A8D" w:rsidRDefault="00451D35" w:rsidP="00B52DC0">
      <w:pPr>
        <w:spacing w:after="0" w:line="240" w:lineRule="auto"/>
        <w:rPr>
          <w:rFonts w:ascii="Garamond" w:hAnsi="Garamond" w:cstheme="minorHAnsi"/>
          <w:bCs/>
          <w:sz w:val="24"/>
          <w:szCs w:val="24"/>
        </w:rPr>
      </w:pPr>
      <w:r w:rsidRPr="001E4A8D">
        <w:rPr>
          <w:rFonts w:ascii="Garamond" w:hAnsi="Garamond" w:cstheme="minorHAnsi"/>
          <w:bCs/>
        </w:rPr>
        <w:t xml:space="preserve">Or here:  My.uj.edu </w:t>
      </w:r>
      <w:r w:rsidRPr="001E4A8D">
        <w:rPr>
          <w:rFonts w:ascii="Garamond" w:hAnsi="Garamond" w:cstheme="minorHAnsi"/>
          <w:bCs/>
        </w:rPr>
        <w:sym w:font="Wingdings" w:char="F0E0"/>
      </w:r>
      <w:r w:rsidRPr="001E4A8D">
        <w:rPr>
          <w:rFonts w:ascii="Garamond" w:hAnsi="Garamond" w:cstheme="minorHAnsi"/>
          <w:bCs/>
        </w:rPr>
        <w:t xml:space="preserve"> Academics</w:t>
      </w:r>
      <w:r w:rsidRPr="001E4A8D">
        <w:rPr>
          <w:rFonts w:ascii="Garamond" w:hAnsi="Garamond" w:cstheme="minorHAnsi"/>
          <w:bCs/>
        </w:rPr>
        <w:sym w:font="Wingdings" w:char="F0E0"/>
      </w:r>
      <w:r w:rsidRPr="001E4A8D">
        <w:rPr>
          <w:rFonts w:ascii="Garamond" w:hAnsi="Garamond" w:cstheme="minorHAnsi"/>
          <w:bCs/>
        </w:rPr>
        <w:t xml:space="preserve"> Academic Resources tab in the upper right</w:t>
      </w:r>
      <w:r w:rsidRPr="001E4A8D">
        <w:rPr>
          <w:rFonts w:ascii="Garamond" w:hAnsi="Garamond" w:cstheme="minorHAnsi"/>
          <w:bCs/>
          <w:sz w:val="24"/>
          <w:szCs w:val="24"/>
        </w:rPr>
        <w:t>.</w:t>
      </w:r>
    </w:p>
    <w:bookmarkEnd w:id="2"/>
    <w:p w14:paraId="6F31BA8C" w14:textId="77777777" w:rsidR="00083786" w:rsidRPr="001E4A8D" w:rsidRDefault="00083786" w:rsidP="00D236E9">
      <w:pPr>
        <w:pStyle w:val="SyllabusHeading"/>
        <w:spacing w:after="0"/>
      </w:pPr>
    </w:p>
    <w:p w14:paraId="3E6D1A76" w14:textId="71AF5A8D" w:rsidR="00D236E9" w:rsidRPr="001E4A8D" w:rsidRDefault="00D236E9" w:rsidP="00D236E9">
      <w:pPr>
        <w:pStyle w:val="SyllabusHeading"/>
        <w:spacing w:after="0"/>
      </w:pPr>
      <w:r w:rsidRPr="001E4A8D">
        <w:t>Course-Specific Policies</w:t>
      </w:r>
    </w:p>
    <w:p w14:paraId="2BB13E7C" w14:textId="0541F09F" w:rsidR="00AE17CA" w:rsidRPr="001E4A8D" w:rsidRDefault="00AE17CA" w:rsidP="00AE17CA">
      <w:pPr>
        <w:rPr>
          <w:rFonts w:ascii="Garamond" w:eastAsiaTheme="minorEastAsia" w:hAnsi="Garamond"/>
          <w:i/>
          <w:iCs/>
          <w:color w:val="000000" w:themeColor="text1"/>
        </w:rPr>
      </w:pPr>
      <w:bookmarkStart w:id="3" w:name="_Hlk91781388"/>
      <w:r w:rsidRPr="001E4A8D">
        <w:rPr>
          <w:rFonts w:ascii="Garamond" w:eastAsiaTheme="minorEastAsia" w:hAnsi="Garamond"/>
          <w:i/>
          <w:iCs/>
          <w:color w:val="000000" w:themeColor="text1"/>
        </w:rPr>
        <w:t>Academic Integrity and Generative AI</w:t>
      </w:r>
    </w:p>
    <w:p w14:paraId="7BDE7D7D" w14:textId="2249BE35" w:rsidR="00AE17CA" w:rsidRPr="001E4A8D" w:rsidRDefault="00AE17CA" w:rsidP="00AE17CA">
      <w:pPr>
        <w:rPr>
          <w:rFonts w:ascii="Garamond" w:eastAsiaTheme="minorEastAsia" w:hAnsi="Garamond"/>
          <w:color w:val="000000" w:themeColor="text1"/>
        </w:rPr>
      </w:pPr>
      <w:r w:rsidRPr="001E4A8D">
        <w:rPr>
          <w:rFonts w:ascii="Garamond" w:eastAsiaTheme="minorEastAsia" w:hAnsi="Garamond"/>
          <w:color w:val="000000" w:themeColor="text1"/>
        </w:rPr>
        <w:t>The rising use and rapid development of generative AI software such as ChatGPT have fundamentally changed the landscape of composition and writing studies. These programs are continually changing, and any policy attempting to police their use will always be incomplete and out of date. This is an ongoing conversation, and I do not have all the answers on what constitutes ethical use of AI in a composition classroom.</w:t>
      </w:r>
    </w:p>
    <w:p w14:paraId="0B508261" w14:textId="3812780C" w:rsidR="00AE17CA" w:rsidRPr="001E4A8D" w:rsidRDefault="00AE17CA" w:rsidP="00AE17CA">
      <w:pPr>
        <w:rPr>
          <w:rFonts w:ascii="Garamond" w:eastAsiaTheme="minorEastAsia" w:hAnsi="Garamond"/>
          <w:color w:val="000000" w:themeColor="text1"/>
        </w:rPr>
      </w:pPr>
      <w:r w:rsidRPr="001E4A8D">
        <w:rPr>
          <w:rFonts w:ascii="Garamond" w:eastAsiaTheme="minorEastAsia" w:hAnsi="Garamond"/>
          <w:color w:val="000000" w:themeColor="text1"/>
        </w:rPr>
        <w:t xml:space="preserve">What I </w:t>
      </w:r>
      <w:r w:rsidRPr="001E4A8D">
        <w:rPr>
          <w:rFonts w:ascii="Garamond" w:eastAsiaTheme="minorEastAsia" w:hAnsi="Garamond"/>
          <w:i/>
          <w:iCs/>
          <w:color w:val="000000" w:themeColor="text1"/>
        </w:rPr>
        <w:t xml:space="preserve">do </w:t>
      </w:r>
      <w:r w:rsidRPr="001E4A8D">
        <w:rPr>
          <w:rFonts w:ascii="Garamond" w:eastAsiaTheme="minorEastAsia" w:hAnsi="Garamond"/>
          <w:color w:val="000000" w:themeColor="text1"/>
        </w:rPr>
        <w:t xml:space="preserve">know is that writing is that rhetoricians agree that writing and composition are not simply the creation of rhetorical objects, but rather complex cognitive processes. Writing is a way of thinking. AI can create </w:t>
      </w:r>
      <w:proofErr w:type="gramStart"/>
      <w:r w:rsidRPr="001E4A8D">
        <w:rPr>
          <w:rFonts w:ascii="Garamond" w:eastAsiaTheme="minorEastAsia" w:hAnsi="Garamond"/>
          <w:color w:val="000000" w:themeColor="text1"/>
        </w:rPr>
        <w:t>the</w:t>
      </w:r>
      <w:proofErr w:type="gramEnd"/>
      <w:r w:rsidRPr="001E4A8D">
        <w:rPr>
          <w:rFonts w:ascii="Garamond" w:eastAsiaTheme="minorEastAsia" w:hAnsi="Garamond"/>
          <w:color w:val="000000" w:themeColor="text1"/>
        </w:rPr>
        <w:t xml:space="preserve"> object for you, but it cannot replace your mind.</w:t>
      </w:r>
    </w:p>
    <w:p w14:paraId="4DD0F820" w14:textId="2689B540" w:rsidR="00AE17CA" w:rsidRPr="001E4A8D" w:rsidRDefault="00AE17CA" w:rsidP="00AE17CA">
      <w:pPr>
        <w:rPr>
          <w:rFonts w:ascii="Garamond" w:eastAsiaTheme="minorEastAsia" w:hAnsi="Garamond"/>
          <w:color w:val="000000" w:themeColor="text1"/>
        </w:rPr>
      </w:pPr>
      <w:r w:rsidRPr="001E4A8D">
        <w:rPr>
          <w:rFonts w:ascii="Garamond" w:eastAsiaTheme="minorEastAsia" w:hAnsi="Garamond"/>
          <w:color w:val="000000" w:themeColor="text1"/>
        </w:rPr>
        <w:t xml:space="preserve">In this course, there may be legitimate reasons to use AI that do not </w:t>
      </w:r>
      <w:r w:rsidR="00714E77" w:rsidRPr="001E4A8D">
        <w:rPr>
          <w:rFonts w:ascii="Garamond" w:eastAsiaTheme="minorEastAsia" w:hAnsi="Garamond"/>
          <w:color w:val="000000" w:themeColor="text1"/>
        </w:rPr>
        <w:t>constitute violations of UJ’s academic integrity policy (</w:t>
      </w:r>
      <w:proofErr w:type="gramStart"/>
      <w:r w:rsidR="00714E77" w:rsidRPr="001E4A8D">
        <w:rPr>
          <w:rFonts w:ascii="Garamond" w:eastAsiaTheme="minorEastAsia" w:hAnsi="Garamond"/>
          <w:color w:val="000000" w:themeColor="text1"/>
        </w:rPr>
        <w:t>i.e.</w:t>
      </w:r>
      <w:proofErr w:type="gramEnd"/>
      <w:r w:rsidR="00714E77" w:rsidRPr="001E4A8D">
        <w:rPr>
          <w:rFonts w:ascii="Garamond" w:eastAsiaTheme="minorEastAsia" w:hAnsi="Garamond"/>
          <w:color w:val="000000" w:themeColor="text1"/>
        </w:rPr>
        <w:t xml:space="preserve"> using AI generated images or layouts in your multimodal object, or revising using Grammarly). My policy for this class is to ask that you disclose any AI use to me when submitting the assignment in a statement at the end of your works cited page. You should include the type of AI that was used, what it was used for, and for what portions of the text. An example can be found below:</w:t>
      </w:r>
    </w:p>
    <w:p w14:paraId="3A298A0B" w14:textId="5C636BAF" w:rsidR="00AE17CA" w:rsidRPr="001E4A8D" w:rsidRDefault="00714E77" w:rsidP="00AE17CA">
      <w:pPr>
        <w:pStyle w:val="ListParagraph"/>
        <w:numPr>
          <w:ilvl w:val="0"/>
          <w:numId w:val="8"/>
        </w:numPr>
        <w:rPr>
          <w:rFonts w:ascii="Garamond" w:eastAsiaTheme="minorEastAsia" w:hAnsi="Garamond"/>
          <w:color w:val="000000" w:themeColor="text1"/>
        </w:rPr>
      </w:pPr>
      <w:r w:rsidRPr="001E4A8D">
        <w:rPr>
          <w:rFonts w:ascii="Garamond" w:eastAsiaTheme="minorEastAsia" w:hAnsi="Garamond"/>
          <w:color w:val="000000" w:themeColor="text1"/>
        </w:rPr>
        <w:t>The AI creator in Canva was used to create the image of the dog on a surfboard on the cover of my brochure. Additionally, Chat GPT was used to generate a catchy title for the same brochure.</w:t>
      </w:r>
    </w:p>
    <w:p w14:paraId="6300D272" w14:textId="12981503" w:rsidR="00AE17CA" w:rsidRPr="001E4A8D" w:rsidRDefault="00714E77" w:rsidP="00AE17CA">
      <w:pPr>
        <w:rPr>
          <w:rFonts w:ascii="Garamond" w:eastAsiaTheme="minorEastAsia" w:hAnsi="Garamond"/>
          <w:color w:val="000000" w:themeColor="text1"/>
        </w:rPr>
      </w:pPr>
      <w:r w:rsidRPr="001E4A8D">
        <w:rPr>
          <w:rFonts w:ascii="Garamond" w:eastAsiaTheme="minorEastAsia" w:hAnsi="Garamond"/>
          <w:color w:val="000000" w:themeColor="text1"/>
        </w:rPr>
        <w:t>That said, it is wholly inappropriate in a composition class to use generative-AI to produce your written work wholesale (</w:t>
      </w:r>
      <w:proofErr w:type="gramStart"/>
      <w:r w:rsidRPr="001E4A8D">
        <w:rPr>
          <w:rFonts w:ascii="Garamond" w:eastAsiaTheme="minorEastAsia" w:hAnsi="Garamond"/>
          <w:color w:val="000000" w:themeColor="text1"/>
        </w:rPr>
        <w:t>i.e.</w:t>
      </w:r>
      <w:proofErr w:type="gramEnd"/>
      <w:r w:rsidRPr="001E4A8D">
        <w:rPr>
          <w:rFonts w:ascii="Garamond" w:eastAsiaTheme="minorEastAsia" w:hAnsi="Garamond"/>
          <w:color w:val="000000" w:themeColor="text1"/>
        </w:rPr>
        <w:t xml:space="preserve"> to write whole paragraphs or a whole essay). The purpose of this course is to engage </w:t>
      </w:r>
      <w:r w:rsidRPr="001E4A8D">
        <w:rPr>
          <w:rFonts w:ascii="Garamond" w:eastAsiaTheme="minorEastAsia" w:hAnsi="Garamond"/>
          <w:i/>
          <w:iCs/>
          <w:color w:val="000000" w:themeColor="text1"/>
        </w:rPr>
        <w:t>you</w:t>
      </w:r>
      <w:r w:rsidRPr="001E4A8D">
        <w:t xml:space="preserve"> </w:t>
      </w:r>
      <w:r w:rsidRPr="001E4A8D">
        <w:rPr>
          <w:rFonts w:ascii="Garamond" w:eastAsiaTheme="minorEastAsia" w:hAnsi="Garamond"/>
          <w:color w:val="000000" w:themeColor="text1"/>
        </w:rPr>
        <w:t>in that cognitive process, not a computer. Therefore, writing</w:t>
      </w:r>
      <w:r w:rsidR="00AE17CA" w:rsidRPr="001E4A8D">
        <w:rPr>
          <w:rFonts w:ascii="Garamond" w:eastAsiaTheme="minorEastAsia" w:hAnsi="Garamond"/>
          <w:color w:val="000000" w:themeColor="text1"/>
        </w:rPr>
        <w:t xml:space="preserve"> assignments suspected of being produced</w:t>
      </w:r>
      <w:r w:rsidRPr="001E4A8D">
        <w:rPr>
          <w:rFonts w:ascii="Garamond" w:eastAsiaTheme="minorEastAsia" w:hAnsi="Garamond"/>
          <w:color w:val="000000" w:themeColor="text1"/>
        </w:rPr>
        <w:t xml:space="preserve"> entirely or substantially</w:t>
      </w:r>
      <w:r w:rsidR="00AE17CA" w:rsidRPr="001E4A8D">
        <w:rPr>
          <w:rFonts w:ascii="Garamond" w:eastAsiaTheme="minorEastAsia" w:hAnsi="Garamond"/>
          <w:color w:val="000000" w:themeColor="text1"/>
        </w:rPr>
        <w:t xml:space="preserve"> by an AI software like Chat GPT will be checked through </w:t>
      </w:r>
      <w:r w:rsidRPr="001E4A8D">
        <w:rPr>
          <w:rFonts w:ascii="Garamond" w:eastAsiaTheme="minorEastAsia" w:hAnsi="Garamond"/>
          <w:color w:val="000000" w:themeColor="text1"/>
        </w:rPr>
        <w:t>a minimum of t</w:t>
      </w:r>
      <w:r w:rsidR="00AE17CA" w:rsidRPr="001E4A8D">
        <w:rPr>
          <w:rFonts w:ascii="Garamond" w:eastAsiaTheme="minorEastAsia" w:hAnsi="Garamond"/>
          <w:color w:val="000000" w:themeColor="text1"/>
        </w:rPr>
        <w:t xml:space="preserve">hree AI detecting tools. </w:t>
      </w:r>
      <w:r w:rsidRPr="001E4A8D">
        <w:rPr>
          <w:rFonts w:ascii="Garamond" w:eastAsiaTheme="minorEastAsia" w:hAnsi="Garamond"/>
          <w:color w:val="000000" w:themeColor="text1"/>
        </w:rPr>
        <w:t>I</w:t>
      </w:r>
      <w:r w:rsidR="00AE17CA" w:rsidRPr="001E4A8D">
        <w:rPr>
          <w:rFonts w:ascii="Garamond" w:eastAsiaTheme="minorEastAsia" w:hAnsi="Garamond"/>
          <w:color w:val="000000" w:themeColor="text1"/>
        </w:rPr>
        <w:t xml:space="preserve"> will assume that the submission was produced by an AI if two out of the three tools indicate that it is probable or likely to have been produced artificially. </w:t>
      </w:r>
      <w:r w:rsidRPr="001E4A8D">
        <w:rPr>
          <w:rFonts w:ascii="Garamond" w:eastAsiaTheme="minorEastAsia" w:hAnsi="Garamond"/>
          <w:color w:val="000000" w:themeColor="text1"/>
        </w:rPr>
        <w:t>You</w:t>
      </w:r>
      <w:r w:rsidR="00AE17CA" w:rsidRPr="001E4A8D">
        <w:rPr>
          <w:rFonts w:ascii="Garamond" w:eastAsiaTheme="minorEastAsia" w:hAnsi="Garamond"/>
          <w:color w:val="000000" w:themeColor="text1"/>
        </w:rPr>
        <w:t xml:space="preserve"> will be offered the choice to rewrite the assignment with a late penalty (timeline and extent of the penalty will be determined on a case-by-case basis) or to take a 0 on the assignment.</w:t>
      </w:r>
      <w:r w:rsidRPr="001E4A8D">
        <w:rPr>
          <w:rFonts w:ascii="Garamond" w:eastAsiaTheme="minorEastAsia" w:hAnsi="Garamond"/>
          <w:color w:val="000000" w:themeColor="text1"/>
        </w:rPr>
        <w:t xml:space="preserve"> </w:t>
      </w:r>
    </w:p>
    <w:p w14:paraId="7A9CEE6A" w14:textId="0BBC762B" w:rsidR="00D236E9" w:rsidRPr="001E4A8D" w:rsidRDefault="00AE17CA" w:rsidP="00D236E9">
      <w:pPr>
        <w:pStyle w:val="SyllaubsHeading2"/>
        <w:spacing w:before="0" w:after="0"/>
        <w:rPr>
          <w:sz w:val="22"/>
          <w:szCs w:val="22"/>
        </w:rPr>
      </w:pPr>
      <w:r w:rsidRPr="001E4A8D">
        <w:rPr>
          <w:sz w:val="22"/>
          <w:szCs w:val="22"/>
        </w:rPr>
        <w:t>Health-</w:t>
      </w:r>
      <w:r w:rsidR="00D236E9" w:rsidRPr="001E4A8D">
        <w:rPr>
          <w:sz w:val="22"/>
          <w:szCs w:val="22"/>
        </w:rPr>
        <w:t>Related Policies</w:t>
      </w:r>
    </w:p>
    <w:p w14:paraId="2623EDE0" w14:textId="3646089D" w:rsidR="00B52DC0" w:rsidRPr="001E4A8D" w:rsidRDefault="00B52DC0" w:rsidP="00B52DC0">
      <w:pPr>
        <w:spacing w:after="100"/>
        <w:rPr>
          <w:rFonts w:ascii="Garamond" w:hAnsi="Garamond"/>
          <w:color w:val="000000" w:themeColor="text1"/>
        </w:rPr>
      </w:pPr>
      <w:r w:rsidRPr="001E4A8D">
        <w:rPr>
          <w:rFonts w:ascii="Garamond" w:hAnsi="Garamond"/>
          <w:color w:val="000000" w:themeColor="text1"/>
        </w:rPr>
        <w:t>I am disabled. I have an autoimmune disease that leads to the degeneration of my joints and vital organs. As part of my treatment plan, I take immunosuppressants that severely limit my ability to fight off infections and leave me at a high risk of contracting and suffering severe complications of COVID-19</w:t>
      </w:r>
      <w:r w:rsidR="00BC4350" w:rsidRPr="001E4A8D">
        <w:rPr>
          <w:rFonts w:ascii="Garamond" w:hAnsi="Garamond"/>
          <w:color w:val="000000" w:themeColor="text1"/>
        </w:rPr>
        <w:t xml:space="preserve"> and other infections. Because of this</w:t>
      </w:r>
      <w:r w:rsidRPr="001E4A8D">
        <w:rPr>
          <w:rFonts w:ascii="Garamond" w:hAnsi="Garamond"/>
          <w:color w:val="000000" w:themeColor="text1"/>
        </w:rPr>
        <w:t>, the following practices will be used in this class:</w:t>
      </w:r>
    </w:p>
    <w:p w14:paraId="4B696066" w14:textId="7FCC6861" w:rsidR="00B52DC0" w:rsidRPr="001E4A8D" w:rsidRDefault="00BC4350" w:rsidP="00B52DC0">
      <w:pPr>
        <w:pStyle w:val="ListParagraph"/>
        <w:numPr>
          <w:ilvl w:val="0"/>
          <w:numId w:val="4"/>
        </w:numPr>
        <w:spacing w:line="240" w:lineRule="auto"/>
        <w:rPr>
          <w:rFonts w:ascii="Garamond" w:hAnsi="Garamond"/>
          <w:color w:val="000000" w:themeColor="text1"/>
        </w:rPr>
      </w:pPr>
      <w:r w:rsidRPr="001E4A8D">
        <w:rPr>
          <w:rFonts w:ascii="Garamond" w:hAnsi="Garamond"/>
          <w:color w:val="000000" w:themeColor="text1"/>
        </w:rPr>
        <w:t>I may choose to mask at some points this semester to lessen my risk of illness</w:t>
      </w:r>
      <w:r w:rsidR="00275C38" w:rsidRPr="001E4A8D">
        <w:rPr>
          <w:rFonts w:ascii="Garamond" w:hAnsi="Garamond"/>
          <w:color w:val="000000" w:themeColor="text1"/>
        </w:rPr>
        <w:t>, particularly if</w:t>
      </w:r>
      <w:r w:rsidR="00E92AC3" w:rsidRPr="001E4A8D">
        <w:rPr>
          <w:rFonts w:ascii="Garamond" w:hAnsi="Garamond"/>
          <w:color w:val="000000" w:themeColor="text1"/>
        </w:rPr>
        <w:t xml:space="preserve"> COVID, </w:t>
      </w:r>
      <w:r w:rsidR="00275C38" w:rsidRPr="001E4A8D">
        <w:rPr>
          <w:rFonts w:ascii="Garamond" w:hAnsi="Garamond"/>
          <w:color w:val="000000" w:themeColor="text1"/>
        </w:rPr>
        <w:t>influenza</w:t>
      </w:r>
      <w:r w:rsidR="00E92AC3" w:rsidRPr="001E4A8D">
        <w:rPr>
          <w:rFonts w:ascii="Garamond" w:hAnsi="Garamond"/>
          <w:color w:val="000000" w:themeColor="text1"/>
        </w:rPr>
        <w:t>, RSV, etc. cases are high</w:t>
      </w:r>
      <w:r w:rsidRPr="001E4A8D">
        <w:rPr>
          <w:rFonts w:ascii="Garamond" w:hAnsi="Garamond"/>
          <w:color w:val="000000" w:themeColor="text1"/>
        </w:rPr>
        <w:t>.</w:t>
      </w:r>
    </w:p>
    <w:p w14:paraId="5BFFE633" w14:textId="51874174" w:rsidR="00E92AC3" w:rsidRPr="001E4A8D" w:rsidRDefault="00E92AC3" w:rsidP="00E92AC3">
      <w:pPr>
        <w:pStyle w:val="ListParagraph"/>
        <w:numPr>
          <w:ilvl w:val="0"/>
          <w:numId w:val="4"/>
        </w:numPr>
        <w:spacing w:line="240" w:lineRule="auto"/>
        <w:rPr>
          <w:rFonts w:ascii="Garamond" w:hAnsi="Garamond"/>
          <w:color w:val="000000" w:themeColor="text1"/>
        </w:rPr>
      </w:pPr>
      <w:r w:rsidRPr="001E4A8D">
        <w:rPr>
          <w:rFonts w:ascii="Garamond" w:hAnsi="Garamond"/>
          <w:color w:val="000000" w:themeColor="text1"/>
        </w:rPr>
        <w:t>I may need to use a cane or wheelchair during the semester for mobility. This is part of my “normal” routine and is not a sign of any serious issue.</w:t>
      </w:r>
    </w:p>
    <w:p w14:paraId="42D93F52" w14:textId="3B223274" w:rsidR="00B52DC0" w:rsidRPr="001E4A8D" w:rsidRDefault="00B52DC0" w:rsidP="00B52DC0">
      <w:pPr>
        <w:pStyle w:val="ListParagraph"/>
        <w:numPr>
          <w:ilvl w:val="0"/>
          <w:numId w:val="4"/>
        </w:numPr>
        <w:spacing w:line="240" w:lineRule="auto"/>
        <w:rPr>
          <w:rFonts w:ascii="Garamond" w:hAnsi="Garamond"/>
          <w:color w:val="000000" w:themeColor="text1"/>
        </w:rPr>
      </w:pPr>
      <w:r w:rsidRPr="001E4A8D">
        <w:rPr>
          <w:rFonts w:ascii="Garamond" w:hAnsi="Garamond"/>
          <w:color w:val="000000" w:themeColor="text1"/>
        </w:rPr>
        <w:lastRenderedPageBreak/>
        <w:t xml:space="preserve">While it is very important for you to attend classes, I ask that you </w:t>
      </w:r>
      <w:r w:rsidRPr="001E4A8D">
        <w:rPr>
          <w:rFonts w:ascii="Garamond" w:hAnsi="Garamond"/>
          <w:b/>
          <w:bCs/>
          <w:color w:val="000000" w:themeColor="text1"/>
        </w:rPr>
        <w:t>do not come to class</w:t>
      </w:r>
      <w:r w:rsidRPr="001E4A8D">
        <w:rPr>
          <w:rFonts w:ascii="Garamond" w:hAnsi="Garamond"/>
          <w:b/>
          <w:bCs/>
          <w:i/>
          <w:iCs/>
          <w:color w:val="000000" w:themeColor="text1"/>
        </w:rPr>
        <w:t xml:space="preserve"> </w:t>
      </w:r>
      <w:r w:rsidRPr="001E4A8D">
        <w:rPr>
          <w:rFonts w:ascii="Garamond" w:hAnsi="Garamond"/>
          <w:color w:val="000000" w:themeColor="text1"/>
        </w:rPr>
        <w:t xml:space="preserve">if you are sick, </w:t>
      </w:r>
      <w:r w:rsidR="00BC4350" w:rsidRPr="001E4A8D">
        <w:rPr>
          <w:rFonts w:ascii="Garamond" w:hAnsi="Garamond"/>
          <w:color w:val="000000" w:themeColor="text1"/>
        </w:rPr>
        <w:t xml:space="preserve">particularly if you </w:t>
      </w:r>
      <w:r w:rsidRPr="001E4A8D">
        <w:rPr>
          <w:rFonts w:ascii="Garamond" w:hAnsi="Garamond"/>
          <w:color w:val="000000" w:themeColor="text1"/>
        </w:rPr>
        <w:t>have respiratory symptoms (</w:t>
      </w:r>
      <w:proofErr w:type="gramStart"/>
      <w:r w:rsidRPr="001E4A8D">
        <w:rPr>
          <w:rFonts w:ascii="Garamond" w:hAnsi="Garamond"/>
          <w:color w:val="000000" w:themeColor="text1"/>
        </w:rPr>
        <w:t>i.e.</w:t>
      </w:r>
      <w:proofErr w:type="gramEnd"/>
      <w:r w:rsidRPr="001E4A8D">
        <w:rPr>
          <w:rFonts w:ascii="Garamond" w:hAnsi="Garamond"/>
          <w:color w:val="000000" w:themeColor="text1"/>
        </w:rPr>
        <w:t xml:space="preserve"> sneezing, coughing, runny nose, sore throat, etc.), have a fever above 100 degrees Fahrenheit, or are in quarantine for COVID-19 exposure. I will be happy to provide you a Zoom link if you are unable to attend class due to illness or quarantine.</w:t>
      </w:r>
    </w:p>
    <w:p w14:paraId="5094D2A5" w14:textId="77777777" w:rsidR="00B52DC0" w:rsidRPr="001E4A8D" w:rsidRDefault="00B52DC0" w:rsidP="00B52DC0">
      <w:pPr>
        <w:rPr>
          <w:rFonts w:ascii="Garamond" w:hAnsi="Garamond"/>
          <w:color w:val="000000" w:themeColor="text1"/>
        </w:rPr>
      </w:pPr>
      <w:r w:rsidRPr="001E4A8D">
        <w:rPr>
          <w:rFonts w:ascii="Garamond" w:hAnsi="Garamond"/>
          <w:color w:val="000000" w:themeColor="text1"/>
        </w:rPr>
        <w:t xml:space="preserve">I ask that you respect my safety as your professor and as a fellow human being. In return, I promise to also respect your safety needs and to do everything I can to make sure this semester is as accessible and safe as possible for all of you. If you have any questions or concerns, please do not hesitate to contact me. </w:t>
      </w:r>
    </w:p>
    <w:bookmarkEnd w:id="3"/>
    <w:p w14:paraId="2C284227" w14:textId="77777777" w:rsidR="00D236E9" w:rsidRPr="001E4A8D" w:rsidRDefault="00D236E9" w:rsidP="00D236E9">
      <w:pPr>
        <w:spacing w:after="0"/>
        <w:rPr>
          <w:rFonts w:ascii="Garamond" w:eastAsiaTheme="minorEastAsia" w:hAnsi="Garamond"/>
          <w:color w:val="000000" w:themeColor="text1"/>
        </w:rPr>
      </w:pPr>
    </w:p>
    <w:p w14:paraId="1F7E9AA0" w14:textId="77777777" w:rsidR="00D236E9" w:rsidRPr="001E4A8D" w:rsidRDefault="00D236E9" w:rsidP="00D236E9">
      <w:pPr>
        <w:pStyle w:val="SyllabusBodyText"/>
        <w:spacing w:after="0"/>
        <w:rPr>
          <w:rFonts w:ascii="Garamond" w:eastAsiaTheme="minorEastAsia" w:hAnsi="Garamond" w:cstheme="minorBidi"/>
          <w:i/>
          <w:iCs/>
          <w:color w:val="000000" w:themeColor="text1"/>
          <w:sz w:val="24"/>
          <w:szCs w:val="24"/>
        </w:rPr>
      </w:pPr>
      <w:r w:rsidRPr="001E4A8D">
        <w:rPr>
          <w:rFonts w:ascii="Garamond" w:eastAsiaTheme="minorEastAsia" w:hAnsi="Garamond" w:cstheme="minorBidi"/>
          <w:i/>
          <w:iCs/>
          <w:color w:val="000000" w:themeColor="text1"/>
          <w:sz w:val="24"/>
          <w:szCs w:val="24"/>
        </w:rPr>
        <w:t xml:space="preserve">Basic Needs Policy </w:t>
      </w:r>
    </w:p>
    <w:p w14:paraId="3650F0B0" w14:textId="5A2E68E0" w:rsidR="00D236E9" w:rsidRPr="001E4A8D" w:rsidRDefault="00D236E9" w:rsidP="00D236E9">
      <w:pPr>
        <w:pStyle w:val="SyllabusBodyText"/>
        <w:spacing w:after="0"/>
        <w:rPr>
          <w:rFonts w:ascii="Garamond" w:eastAsiaTheme="minorEastAsia" w:hAnsi="Garamond" w:cstheme="minorBidi"/>
          <w:color w:val="000000" w:themeColor="text1"/>
        </w:rPr>
      </w:pPr>
      <w:r w:rsidRPr="001E4A8D">
        <w:rPr>
          <w:rFonts w:ascii="Garamond" w:eastAsiaTheme="minorEastAsia" w:hAnsi="Garamond" w:cstheme="minorBidi"/>
          <w:color w:val="000000" w:themeColor="text1"/>
        </w:rPr>
        <w:t xml:space="preserve">Your safety and wellbeing are more important than anything going on in this class. Please feel free to reach out to me if you need to talk. Any student who faces challenges securing their food, housing, and/or personal safety is encouraged to reach out to the Dean of Students for support. Furthermore, notify me if you are comfortable doing so. This will enable me to provide any resources that I can. </w:t>
      </w:r>
    </w:p>
    <w:p w14:paraId="1264D374" w14:textId="77777777" w:rsidR="00B52DC0" w:rsidRPr="001E4A8D" w:rsidRDefault="00B52DC0" w:rsidP="00B52DC0">
      <w:pPr>
        <w:spacing w:after="0"/>
        <w:rPr>
          <w:rFonts w:ascii="Garamond" w:eastAsiaTheme="minorEastAsia" w:hAnsi="Garamond"/>
          <w:b/>
          <w:bCs/>
          <w:color w:val="000000" w:themeColor="text1"/>
        </w:rPr>
      </w:pPr>
    </w:p>
    <w:p w14:paraId="1F4A6187" w14:textId="09014FF3" w:rsidR="00BA5F9A" w:rsidRPr="001E4A8D" w:rsidRDefault="00D236E9" w:rsidP="00B52DC0">
      <w:pPr>
        <w:spacing w:after="0"/>
        <w:rPr>
          <w:rFonts w:ascii="Garamond" w:eastAsiaTheme="minorEastAsia" w:hAnsi="Garamond"/>
          <w:b/>
          <w:bCs/>
          <w:color w:val="000000" w:themeColor="text1"/>
        </w:rPr>
      </w:pPr>
      <w:r w:rsidRPr="001E4A8D">
        <w:rPr>
          <w:rFonts w:ascii="Garamond" w:eastAsiaTheme="minorEastAsia" w:hAnsi="Garamond"/>
          <w:b/>
          <w:bCs/>
          <w:color w:val="000000" w:themeColor="text1"/>
        </w:rPr>
        <w:t>Link to Dean of Students, Dustin Jensen:</w:t>
      </w:r>
      <w:r w:rsidRPr="001E4A8D">
        <w:rPr>
          <w:rFonts w:ascii="Garamond" w:eastAsiaTheme="minorEastAsia" w:hAnsi="Garamond"/>
          <w:color w:val="000000" w:themeColor="text1"/>
        </w:rPr>
        <w:t xml:space="preserve"> </w:t>
      </w:r>
      <w:hyperlink r:id="rId10" w:history="1">
        <w:r w:rsidRPr="001E4A8D">
          <w:rPr>
            <w:rFonts w:ascii="Garamond" w:eastAsiaTheme="minorEastAsia" w:hAnsi="Garamond"/>
            <w:color w:val="767171" w:themeColor="background2" w:themeShade="80"/>
            <w:u w:val="single"/>
          </w:rPr>
          <w:t>https://www.uj.edu/staff/dustin-jensen</w:t>
        </w:r>
      </w:hyperlink>
    </w:p>
    <w:p w14:paraId="529F4297" w14:textId="77777777" w:rsidR="00B52DC0" w:rsidRPr="001E4A8D" w:rsidRDefault="00B52DC0" w:rsidP="00B52DC0">
      <w:pPr>
        <w:spacing w:after="0"/>
        <w:rPr>
          <w:rFonts w:ascii="Garamond" w:eastAsiaTheme="minorEastAsia" w:hAnsi="Garamond"/>
          <w:color w:val="767171" w:themeColor="background2" w:themeShade="80"/>
          <w:u w:val="single"/>
        </w:rPr>
      </w:pPr>
    </w:p>
    <w:p w14:paraId="6BDF16EE" w14:textId="77777777" w:rsidR="00D236E9" w:rsidRPr="001E4A8D" w:rsidRDefault="00D236E9" w:rsidP="00D236E9">
      <w:pPr>
        <w:spacing w:after="0"/>
        <w:rPr>
          <w:rFonts w:ascii="Garamond" w:hAnsi="Garamond"/>
          <w:i/>
          <w:iCs/>
          <w:color w:val="000000" w:themeColor="text1"/>
        </w:rPr>
      </w:pPr>
      <w:r w:rsidRPr="001E4A8D">
        <w:rPr>
          <w:rFonts w:ascii="Garamond" w:hAnsi="Garamond"/>
          <w:i/>
          <w:iCs/>
          <w:color w:val="000000" w:themeColor="text1"/>
        </w:rPr>
        <w:t xml:space="preserve">Land Acknowledgement </w:t>
      </w:r>
    </w:p>
    <w:p w14:paraId="38295124" w14:textId="5FCD423B" w:rsidR="00C3123C" w:rsidRPr="001E4A8D" w:rsidRDefault="00C3123C" w:rsidP="00C3123C">
      <w:pPr>
        <w:rPr>
          <w:rFonts w:ascii="Garamond" w:hAnsi="Garamond"/>
          <w:color w:val="000000"/>
        </w:rPr>
      </w:pPr>
      <w:bookmarkStart w:id="4" w:name="_Hlk91781581"/>
      <w:r w:rsidRPr="001E4A8D">
        <w:rPr>
          <w:rFonts w:ascii="Garamond" w:hAnsi="Garamond"/>
          <w:color w:val="000000"/>
        </w:rPr>
        <w:t xml:space="preserve">I want to begin by recognizing that wherever we meet in the Americas, we meet on Native land. Here in </w:t>
      </w:r>
      <w:proofErr w:type="gramStart"/>
      <w:r w:rsidRPr="001E4A8D">
        <w:rPr>
          <w:rFonts w:ascii="Garamond" w:hAnsi="Garamond"/>
          <w:color w:val="000000"/>
        </w:rPr>
        <w:t>Jamestown</w:t>
      </w:r>
      <w:proofErr w:type="gramEnd"/>
      <w:r w:rsidRPr="001E4A8D">
        <w:rPr>
          <w:rFonts w:ascii="Garamond" w:hAnsi="Garamond"/>
          <w:color w:val="000000"/>
        </w:rPr>
        <w:t xml:space="preserve"> we meet on the homelands of the Yanktonai nation, and more broadly the homelands of the </w:t>
      </w:r>
      <w:proofErr w:type="spellStart"/>
      <w:r w:rsidRPr="001E4A8D">
        <w:rPr>
          <w:rFonts w:ascii="Garamond" w:hAnsi="Garamond"/>
          <w:color w:val="000000"/>
        </w:rPr>
        <w:t>Očeti</w:t>
      </w:r>
      <w:proofErr w:type="spellEnd"/>
      <w:r w:rsidRPr="001E4A8D">
        <w:rPr>
          <w:rFonts w:ascii="Garamond" w:hAnsi="Garamond"/>
          <w:color w:val="000000"/>
        </w:rPr>
        <w:t xml:space="preserve"> </w:t>
      </w:r>
      <w:proofErr w:type="spellStart"/>
      <w:r w:rsidRPr="001E4A8D">
        <w:rPr>
          <w:rFonts w:ascii="Garamond" w:hAnsi="Garamond"/>
          <w:color w:val="000000"/>
        </w:rPr>
        <w:t>Šakówiŋ</w:t>
      </w:r>
      <w:proofErr w:type="spellEnd"/>
      <w:r w:rsidRPr="001E4A8D">
        <w:rPr>
          <w:rFonts w:ascii="Garamond" w:hAnsi="Garamond"/>
          <w:color w:val="000000"/>
        </w:rPr>
        <w:t xml:space="preserve"> confederacy of which they were a part, sometimes known as the Great Sioux Nation. Many of the descendants of the original </w:t>
      </w:r>
      <w:proofErr w:type="spellStart"/>
      <w:r w:rsidRPr="001E4A8D">
        <w:rPr>
          <w:rFonts w:ascii="Garamond" w:hAnsi="Garamond"/>
          <w:color w:val="000000"/>
        </w:rPr>
        <w:t>Očeti</w:t>
      </w:r>
      <w:proofErr w:type="spellEnd"/>
      <w:r w:rsidRPr="001E4A8D">
        <w:rPr>
          <w:rFonts w:ascii="Garamond" w:hAnsi="Garamond"/>
          <w:color w:val="000000"/>
        </w:rPr>
        <w:t xml:space="preserve"> </w:t>
      </w:r>
      <w:proofErr w:type="spellStart"/>
      <w:r w:rsidRPr="001E4A8D">
        <w:rPr>
          <w:rFonts w:ascii="Garamond" w:hAnsi="Garamond"/>
          <w:color w:val="000000"/>
        </w:rPr>
        <w:t>Šakówiŋ</w:t>
      </w:r>
      <w:proofErr w:type="spellEnd"/>
      <w:r w:rsidRPr="001E4A8D">
        <w:rPr>
          <w:rFonts w:ascii="Garamond" w:hAnsi="Garamond"/>
          <w:color w:val="000000"/>
        </w:rPr>
        <w:t xml:space="preserve"> are still members of the sovereign </w:t>
      </w:r>
      <w:proofErr w:type="gramStart"/>
      <w:r w:rsidRPr="001E4A8D">
        <w:rPr>
          <w:rFonts w:ascii="Garamond" w:hAnsi="Garamond"/>
          <w:color w:val="000000"/>
        </w:rPr>
        <w:t>Sisseton-Wahpeton Oyate</w:t>
      </w:r>
      <w:proofErr w:type="gramEnd"/>
      <w:r w:rsidRPr="001E4A8D">
        <w:rPr>
          <w:rFonts w:ascii="Garamond" w:hAnsi="Garamond"/>
          <w:color w:val="000000"/>
        </w:rPr>
        <w:t xml:space="preserve"> Nation, Spirit Lake Nation, and Standing Rock Sioux Tribe here in North Dakota. We also meet here in Jamestown on traditional homelands of </w:t>
      </w:r>
      <w:proofErr w:type="spellStart"/>
      <w:r w:rsidRPr="001E4A8D">
        <w:rPr>
          <w:rFonts w:ascii="Garamond" w:hAnsi="Garamond"/>
          <w:color w:val="000000"/>
        </w:rPr>
        <w:t>Nu’eta</w:t>
      </w:r>
      <w:proofErr w:type="spellEnd"/>
      <w:r w:rsidRPr="001E4A8D">
        <w:rPr>
          <w:rFonts w:ascii="Garamond" w:hAnsi="Garamond"/>
          <w:color w:val="000000"/>
        </w:rPr>
        <w:t xml:space="preserve"> (sometimes known as Mandan), Hidatsa, and Arikara peoples, many of whose descendants are still members of the sovereign nation of the same name at Fort Berthold Reservation. And here in Jamestown, particularly west of the James River, we meet on the unceded homelands of the Chippewa Ojibwa peoples of the Anishinaabe nations, many of whose descendants are still members of the sovereign Turtle Mountain Band of Chippewa Indians. </w:t>
      </w:r>
      <w:r w:rsidRPr="001E4A8D">
        <w:rPr>
          <w:rFonts w:ascii="Garamond" w:hAnsi="Garamond"/>
        </w:rPr>
        <w:t>Though we will not discuss indigenous history specially in this course, it is essential that we understand and acknowledge the history of violence, genocide, and colonialism that underlies all education and work that we do on Native land.</w:t>
      </w:r>
    </w:p>
    <w:bookmarkEnd w:id="4"/>
    <w:p w14:paraId="0B898E6F" w14:textId="5FCD423B" w:rsidR="00D236E9" w:rsidRPr="001E4A8D" w:rsidRDefault="00D236E9" w:rsidP="00D236E9">
      <w:pPr>
        <w:pStyle w:val="SyllabusBodyText"/>
        <w:spacing w:after="0" w:line="240" w:lineRule="auto"/>
        <w:rPr>
          <w:rFonts w:ascii="Garamond" w:eastAsiaTheme="minorEastAsia" w:hAnsi="Garamond" w:cstheme="minorBidi"/>
          <w:color w:val="000000" w:themeColor="text1"/>
          <w:sz w:val="24"/>
          <w:szCs w:val="24"/>
        </w:rPr>
      </w:pPr>
    </w:p>
    <w:p w14:paraId="03EF3983" w14:textId="77777777" w:rsidR="00D236E9" w:rsidRPr="001E4A8D" w:rsidRDefault="00D236E9" w:rsidP="00D236E9">
      <w:pPr>
        <w:spacing w:after="0"/>
        <w:rPr>
          <w:rFonts w:ascii="Garamond" w:hAnsi="Garamond"/>
          <w:i/>
          <w:iCs/>
          <w:color w:val="000000" w:themeColor="text1"/>
        </w:rPr>
      </w:pPr>
      <w:r w:rsidRPr="001E4A8D">
        <w:rPr>
          <w:rFonts w:ascii="Garamond" w:hAnsi="Garamond"/>
          <w:i/>
          <w:iCs/>
          <w:color w:val="000000" w:themeColor="text1"/>
        </w:rPr>
        <w:t>Diversity Statement</w:t>
      </w:r>
    </w:p>
    <w:p w14:paraId="0B7E0B7E" w14:textId="372A020E" w:rsidR="00D236E9" w:rsidRPr="001E4A8D" w:rsidRDefault="00D236E9" w:rsidP="00D236E9">
      <w:pPr>
        <w:spacing w:after="0"/>
        <w:rPr>
          <w:rFonts w:ascii="Garamond" w:eastAsiaTheme="majorEastAsia" w:hAnsi="Garamond" w:cstheme="majorBidi"/>
        </w:rPr>
      </w:pPr>
      <w:r w:rsidRPr="001E4A8D">
        <w:rPr>
          <w:rFonts w:ascii="Garamond" w:eastAsiaTheme="majorEastAsia" w:hAnsi="Garamond" w:cstheme="majorBidi"/>
        </w:rPr>
        <w:t xml:space="preserve">I will strive to make course accessible to all members of our class without discriminating based on age, faith, ethnicity, race, gender or gender expression, sexual orientation, language, disability, social class, or other social distinctions. Inclusion begins in English classrooms, where the language we use to communicate plays a significant role. As a result, we strive to understand how exclusionary terms evolve within different discourses. We consider the impact they have on ourselves and others, and we actively seek inclusive language appropriate to our writing and conversations. </w:t>
      </w:r>
    </w:p>
    <w:p w14:paraId="619DA2BC" w14:textId="77777777" w:rsidR="00D236E9" w:rsidRPr="001E4A8D" w:rsidRDefault="00D236E9" w:rsidP="00D236E9">
      <w:pPr>
        <w:spacing w:after="0"/>
        <w:rPr>
          <w:rFonts w:ascii="Garamond" w:eastAsiaTheme="majorEastAsia" w:hAnsi="Garamond" w:cstheme="majorBidi"/>
        </w:rPr>
      </w:pPr>
    </w:p>
    <w:p w14:paraId="7D8B9D63" w14:textId="7778E35B" w:rsidR="00D236E9" w:rsidRPr="001E4A8D" w:rsidRDefault="00D236E9" w:rsidP="00D236E9">
      <w:pPr>
        <w:pStyle w:val="SyllabusBodyText"/>
        <w:spacing w:after="0" w:line="240" w:lineRule="auto"/>
        <w:rPr>
          <w:rFonts w:ascii="Garamond" w:hAnsi="Garamond"/>
        </w:rPr>
      </w:pPr>
      <w:r w:rsidRPr="001E4A8D">
        <w:rPr>
          <w:rFonts w:ascii="Garamond" w:hAnsi="Garamond"/>
        </w:rPr>
        <w:t>In practical terms, in this classroom we respect all forms of identity expression (including gender expression, racial differences, disability status, and religious practices) in rhetoric and in person. I do not expect that we will all agree or have the same beliefs on all things; education is not neutral. However, discriminatory language against any student or group in class discussion or in writing will not be tolerated.</w:t>
      </w:r>
    </w:p>
    <w:p w14:paraId="038F51F0" w14:textId="77777777" w:rsidR="00D236E9" w:rsidRPr="001E4A8D" w:rsidRDefault="00D236E9" w:rsidP="00D236E9">
      <w:pPr>
        <w:spacing w:after="0"/>
        <w:rPr>
          <w:rFonts w:ascii="Garamond" w:hAnsi="Garamond"/>
          <w:color w:val="000000" w:themeColor="text1"/>
        </w:rPr>
      </w:pPr>
      <w:r w:rsidRPr="001E4A8D">
        <w:rPr>
          <w:rFonts w:ascii="Garamond" w:hAnsi="Garamond"/>
          <w:color w:val="000000" w:themeColor="text1"/>
        </w:rPr>
        <w:t> </w:t>
      </w:r>
    </w:p>
    <w:p w14:paraId="2C472527" w14:textId="77777777" w:rsidR="00D236E9" w:rsidRPr="001E4A8D" w:rsidRDefault="00D236E9" w:rsidP="00D236E9">
      <w:pPr>
        <w:pStyle w:val="SyllaubsHeading2"/>
        <w:spacing w:before="0" w:after="0"/>
      </w:pPr>
      <w:r w:rsidRPr="001E4A8D">
        <w:t>Disclaimer</w:t>
      </w:r>
    </w:p>
    <w:p w14:paraId="053EC8AB" w14:textId="167A752E" w:rsidR="00D236E9" w:rsidRPr="000668CA" w:rsidRDefault="00D236E9" w:rsidP="00D236E9">
      <w:pPr>
        <w:spacing w:after="0"/>
        <w:rPr>
          <w:rFonts w:ascii="Garamond" w:hAnsi="Garamond"/>
          <w:color w:val="000000" w:themeColor="text1"/>
        </w:rPr>
      </w:pPr>
      <w:r w:rsidRPr="001E4A8D">
        <w:rPr>
          <w:rFonts w:ascii="Garamond" w:hAnsi="Garamond"/>
          <w:color w:val="000000" w:themeColor="text1"/>
        </w:rPr>
        <w:t>This syllabus is subject to change.</w:t>
      </w:r>
    </w:p>
    <w:sectPr w:rsidR="00D236E9" w:rsidRPr="000668CA" w:rsidSect="00615F2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6927DF" w14:textId="77777777" w:rsidR="00D7269E" w:rsidRDefault="00D7269E" w:rsidP="00D7269E">
      <w:pPr>
        <w:spacing w:after="0" w:line="240" w:lineRule="auto"/>
      </w:pPr>
      <w:r>
        <w:separator/>
      </w:r>
    </w:p>
  </w:endnote>
  <w:endnote w:type="continuationSeparator" w:id="0">
    <w:p w14:paraId="517DD71C" w14:textId="77777777" w:rsidR="00D7269E" w:rsidRDefault="00D7269E" w:rsidP="00D726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imes New Roman (Body CS)">
    <w:altName w:val="Times New Roman"/>
    <w:charset w:val="00"/>
    <w:family w:val="roman"/>
    <w:pitch w:val="default"/>
  </w:font>
  <w:font w:name="PT Serif">
    <w:altName w:val="PT Serif"/>
    <w:charset w:val="00"/>
    <w:family w:val="roman"/>
    <w:pitch w:val="variable"/>
    <w:sig w:usb0="A00002EF" w:usb1="5000204B" w:usb2="00000000" w:usb3="00000000" w:csb0="00000097"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F4801C" w14:textId="77777777" w:rsidR="00D7269E" w:rsidRDefault="00D7269E" w:rsidP="00D7269E">
      <w:pPr>
        <w:spacing w:after="0" w:line="240" w:lineRule="auto"/>
      </w:pPr>
      <w:r>
        <w:separator/>
      </w:r>
    </w:p>
  </w:footnote>
  <w:footnote w:type="continuationSeparator" w:id="0">
    <w:p w14:paraId="6733D7B1" w14:textId="77777777" w:rsidR="00D7269E" w:rsidRDefault="00D7269E" w:rsidP="00D7269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F299C"/>
    <w:multiLevelType w:val="hybridMultilevel"/>
    <w:tmpl w:val="F9CA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F6044B"/>
    <w:multiLevelType w:val="hybridMultilevel"/>
    <w:tmpl w:val="A3822A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CF5321"/>
    <w:multiLevelType w:val="hybridMultilevel"/>
    <w:tmpl w:val="9DBE2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F37934"/>
    <w:multiLevelType w:val="hybridMultilevel"/>
    <w:tmpl w:val="1400B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1C9188A"/>
    <w:multiLevelType w:val="hybridMultilevel"/>
    <w:tmpl w:val="26E0C69C"/>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5" w15:restartNumberingAfterBreak="0">
    <w:nsid w:val="454B036B"/>
    <w:multiLevelType w:val="hybridMultilevel"/>
    <w:tmpl w:val="95F0C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7E849AB"/>
    <w:multiLevelType w:val="hybridMultilevel"/>
    <w:tmpl w:val="B8A07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4A5A2F"/>
    <w:multiLevelType w:val="hybridMultilevel"/>
    <w:tmpl w:val="16F29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ED828E6"/>
    <w:multiLevelType w:val="hybridMultilevel"/>
    <w:tmpl w:val="57BADC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E927CE5"/>
    <w:multiLevelType w:val="hybridMultilevel"/>
    <w:tmpl w:val="64569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F6107F1"/>
    <w:multiLevelType w:val="hybridMultilevel"/>
    <w:tmpl w:val="B4CA3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8363206">
    <w:abstractNumId w:val="7"/>
  </w:num>
  <w:num w:numId="2" w16cid:durableId="1149129069">
    <w:abstractNumId w:val="8"/>
  </w:num>
  <w:num w:numId="3" w16cid:durableId="591934579">
    <w:abstractNumId w:val="3"/>
  </w:num>
  <w:num w:numId="4" w16cid:durableId="389614783">
    <w:abstractNumId w:val="10"/>
  </w:num>
  <w:num w:numId="5" w16cid:durableId="1329363936">
    <w:abstractNumId w:val="0"/>
  </w:num>
  <w:num w:numId="6" w16cid:durableId="1536886108">
    <w:abstractNumId w:val="1"/>
  </w:num>
  <w:num w:numId="7" w16cid:durableId="1028604674">
    <w:abstractNumId w:val="2"/>
  </w:num>
  <w:num w:numId="8" w16cid:durableId="1333727095">
    <w:abstractNumId w:val="5"/>
  </w:num>
  <w:num w:numId="9" w16cid:durableId="886986132">
    <w:abstractNumId w:val="4"/>
  </w:num>
  <w:num w:numId="10" w16cid:durableId="1859271991">
    <w:abstractNumId w:val="9"/>
  </w:num>
  <w:num w:numId="11" w16cid:durableId="88788275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E0A"/>
    <w:rsid w:val="00001027"/>
    <w:rsid w:val="00005BB5"/>
    <w:rsid w:val="000243FC"/>
    <w:rsid w:val="000531CB"/>
    <w:rsid w:val="000554DB"/>
    <w:rsid w:val="000668CA"/>
    <w:rsid w:val="00083786"/>
    <w:rsid w:val="00093744"/>
    <w:rsid w:val="00097392"/>
    <w:rsid w:val="000A3512"/>
    <w:rsid w:val="000B04AA"/>
    <w:rsid w:val="000B41C8"/>
    <w:rsid w:val="000F26AC"/>
    <w:rsid w:val="000F2CBF"/>
    <w:rsid w:val="000F4C42"/>
    <w:rsid w:val="00101BC8"/>
    <w:rsid w:val="00106360"/>
    <w:rsid w:val="00114FDA"/>
    <w:rsid w:val="00116C37"/>
    <w:rsid w:val="00191BEC"/>
    <w:rsid w:val="0019228E"/>
    <w:rsid w:val="001C6EF1"/>
    <w:rsid w:val="001D0273"/>
    <w:rsid w:val="001D686D"/>
    <w:rsid w:val="001E4A8D"/>
    <w:rsid w:val="00203170"/>
    <w:rsid w:val="00211F1F"/>
    <w:rsid w:val="00264578"/>
    <w:rsid w:val="00271D50"/>
    <w:rsid w:val="00275C38"/>
    <w:rsid w:val="00290DF6"/>
    <w:rsid w:val="00295905"/>
    <w:rsid w:val="002B05E5"/>
    <w:rsid w:val="002D155F"/>
    <w:rsid w:val="002E1FEC"/>
    <w:rsid w:val="002F4EB1"/>
    <w:rsid w:val="00330747"/>
    <w:rsid w:val="00332AE3"/>
    <w:rsid w:val="00333A56"/>
    <w:rsid w:val="00335694"/>
    <w:rsid w:val="003C0B2A"/>
    <w:rsid w:val="003D73E0"/>
    <w:rsid w:val="004270AD"/>
    <w:rsid w:val="00451D35"/>
    <w:rsid w:val="004536D6"/>
    <w:rsid w:val="0046306C"/>
    <w:rsid w:val="00466866"/>
    <w:rsid w:val="00477020"/>
    <w:rsid w:val="00484474"/>
    <w:rsid w:val="00490AC7"/>
    <w:rsid w:val="004943A9"/>
    <w:rsid w:val="004A4CBE"/>
    <w:rsid w:val="004C2C6D"/>
    <w:rsid w:val="004E19A9"/>
    <w:rsid w:val="004E5154"/>
    <w:rsid w:val="004E5CA9"/>
    <w:rsid w:val="004F10C6"/>
    <w:rsid w:val="00502EA6"/>
    <w:rsid w:val="005030ED"/>
    <w:rsid w:val="0050475B"/>
    <w:rsid w:val="00504E0A"/>
    <w:rsid w:val="00520F33"/>
    <w:rsid w:val="00533B8E"/>
    <w:rsid w:val="0055654E"/>
    <w:rsid w:val="00560D98"/>
    <w:rsid w:val="00586F6F"/>
    <w:rsid w:val="005A77EB"/>
    <w:rsid w:val="005E0D0E"/>
    <w:rsid w:val="005E65BE"/>
    <w:rsid w:val="005F7982"/>
    <w:rsid w:val="00614C2B"/>
    <w:rsid w:val="00615F23"/>
    <w:rsid w:val="00631A77"/>
    <w:rsid w:val="00653B28"/>
    <w:rsid w:val="006554F1"/>
    <w:rsid w:val="00667EE6"/>
    <w:rsid w:val="00673006"/>
    <w:rsid w:val="00687CD6"/>
    <w:rsid w:val="006A2F35"/>
    <w:rsid w:val="006B486A"/>
    <w:rsid w:val="006C2077"/>
    <w:rsid w:val="006D525C"/>
    <w:rsid w:val="006E6967"/>
    <w:rsid w:val="00702B6D"/>
    <w:rsid w:val="00705187"/>
    <w:rsid w:val="00705CD7"/>
    <w:rsid w:val="00714E77"/>
    <w:rsid w:val="00742EE6"/>
    <w:rsid w:val="00744C8B"/>
    <w:rsid w:val="00762C5D"/>
    <w:rsid w:val="007657A0"/>
    <w:rsid w:val="00770DD6"/>
    <w:rsid w:val="007817B1"/>
    <w:rsid w:val="00790C6D"/>
    <w:rsid w:val="007C1522"/>
    <w:rsid w:val="007D3D20"/>
    <w:rsid w:val="007D47A1"/>
    <w:rsid w:val="007E0D78"/>
    <w:rsid w:val="00802A6B"/>
    <w:rsid w:val="00810810"/>
    <w:rsid w:val="008110B2"/>
    <w:rsid w:val="0082228E"/>
    <w:rsid w:val="0083076D"/>
    <w:rsid w:val="0084146C"/>
    <w:rsid w:val="00852640"/>
    <w:rsid w:val="008771B2"/>
    <w:rsid w:val="00890160"/>
    <w:rsid w:val="00896B53"/>
    <w:rsid w:val="008B1053"/>
    <w:rsid w:val="008D4922"/>
    <w:rsid w:val="008D63A8"/>
    <w:rsid w:val="008E2B19"/>
    <w:rsid w:val="008E7A0F"/>
    <w:rsid w:val="008F160F"/>
    <w:rsid w:val="008F1CC7"/>
    <w:rsid w:val="008F278E"/>
    <w:rsid w:val="00920770"/>
    <w:rsid w:val="009334E9"/>
    <w:rsid w:val="009513BE"/>
    <w:rsid w:val="009921A5"/>
    <w:rsid w:val="00997AC7"/>
    <w:rsid w:val="009A3755"/>
    <w:rsid w:val="009B05EA"/>
    <w:rsid w:val="009C1BC7"/>
    <w:rsid w:val="009D1945"/>
    <w:rsid w:val="009D1ABD"/>
    <w:rsid w:val="00A04436"/>
    <w:rsid w:val="00A346A2"/>
    <w:rsid w:val="00A44358"/>
    <w:rsid w:val="00A66025"/>
    <w:rsid w:val="00A67D41"/>
    <w:rsid w:val="00A745AA"/>
    <w:rsid w:val="00A76F8F"/>
    <w:rsid w:val="00A93735"/>
    <w:rsid w:val="00A93BD3"/>
    <w:rsid w:val="00A9466A"/>
    <w:rsid w:val="00AA6113"/>
    <w:rsid w:val="00AB55C7"/>
    <w:rsid w:val="00AC5BDD"/>
    <w:rsid w:val="00AE06DD"/>
    <w:rsid w:val="00AE17CA"/>
    <w:rsid w:val="00AE5307"/>
    <w:rsid w:val="00AE6D79"/>
    <w:rsid w:val="00B13C90"/>
    <w:rsid w:val="00B22F8E"/>
    <w:rsid w:val="00B24D62"/>
    <w:rsid w:val="00B31070"/>
    <w:rsid w:val="00B4430B"/>
    <w:rsid w:val="00B46523"/>
    <w:rsid w:val="00B479EB"/>
    <w:rsid w:val="00B52DC0"/>
    <w:rsid w:val="00B63D1C"/>
    <w:rsid w:val="00B77E06"/>
    <w:rsid w:val="00BA4BCF"/>
    <w:rsid w:val="00BA5F9A"/>
    <w:rsid w:val="00BB204C"/>
    <w:rsid w:val="00BB51AE"/>
    <w:rsid w:val="00BC0EB5"/>
    <w:rsid w:val="00BC4350"/>
    <w:rsid w:val="00BD4999"/>
    <w:rsid w:val="00BF064B"/>
    <w:rsid w:val="00C0010E"/>
    <w:rsid w:val="00C219BF"/>
    <w:rsid w:val="00C30663"/>
    <w:rsid w:val="00C3123C"/>
    <w:rsid w:val="00C4259F"/>
    <w:rsid w:val="00C44CB9"/>
    <w:rsid w:val="00C509BB"/>
    <w:rsid w:val="00C975A3"/>
    <w:rsid w:val="00C97DE1"/>
    <w:rsid w:val="00CA262B"/>
    <w:rsid w:val="00CA398F"/>
    <w:rsid w:val="00CB3C25"/>
    <w:rsid w:val="00CB6B94"/>
    <w:rsid w:val="00CC02D0"/>
    <w:rsid w:val="00CC4EFB"/>
    <w:rsid w:val="00CC5A95"/>
    <w:rsid w:val="00CC7293"/>
    <w:rsid w:val="00CD41B3"/>
    <w:rsid w:val="00CD626C"/>
    <w:rsid w:val="00CE40C7"/>
    <w:rsid w:val="00CE64F8"/>
    <w:rsid w:val="00CE700C"/>
    <w:rsid w:val="00D05333"/>
    <w:rsid w:val="00D11479"/>
    <w:rsid w:val="00D15391"/>
    <w:rsid w:val="00D16948"/>
    <w:rsid w:val="00D236E9"/>
    <w:rsid w:val="00D25973"/>
    <w:rsid w:val="00D3057F"/>
    <w:rsid w:val="00D63BAD"/>
    <w:rsid w:val="00D64685"/>
    <w:rsid w:val="00D7269E"/>
    <w:rsid w:val="00DB3864"/>
    <w:rsid w:val="00DB55EF"/>
    <w:rsid w:val="00DD2FFA"/>
    <w:rsid w:val="00DE070A"/>
    <w:rsid w:val="00DE3DAE"/>
    <w:rsid w:val="00E10FAB"/>
    <w:rsid w:val="00E30414"/>
    <w:rsid w:val="00E45D7F"/>
    <w:rsid w:val="00E55AEE"/>
    <w:rsid w:val="00E61243"/>
    <w:rsid w:val="00E679ED"/>
    <w:rsid w:val="00E80796"/>
    <w:rsid w:val="00E92AC3"/>
    <w:rsid w:val="00EE0FE4"/>
    <w:rsid w:val="00F00A9F"/>
    <w:rsid w:val="00F06C8F"/>
    <w:rsid w:val="00F13662"/>
    <w:rsid w:val="00F40B62"/>
    <w:rsid w:val="00F54278"/>
    <w:rsid w:val="00F57466"/>
    <w:rsid w:val="00F62118"/>
    <w:rsid w:val="00F70B92"/>
    <w:rsid w:val="00F76431"/>
    <w:rsid w:val="00F945FE"/>
    <w:rsid w:val="00FA2156"/>
    <w:rsid w:val="00FA61F2"/>
    <w:rsid w:val="00FB450D"/>
    <w:rsid w:val="00FC148C"/>
    <w:rsid w:val="00FC7B9C"/>
    <w:rsid w:val="00FD5120"/>
    <w:rsid w:val="00FE37F0"/>
    <w:rsid w:val="00FE3877"/>
    <w:rsid w:val="00FF2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6B418"/>
  <w15:chartTrackingRefBased/>
  <w15:docId w15:val="{D35D5E95-4B66-4FEA-9288-0BC28C3EA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04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F7982"/>
    <w:pPr>
      <w:ind w:left="720"/>
      <w:contextualSpacing/>
    </w:pPr>
  </w:style>
  <w:style w:type="character" w:styleId="UnresolvedMention">
    <w:name w:val="Unresolved Mention"/>
    <w:basedOn w:val="DefaultParagraphFont"/>
    <w:uiPriority w:val="99"/>
    <w:rsid w:val="00D236E9"/>
    <w:rPr>
      <w:color w:val="605E5C"/>
      <w:shd w:val="clear" w:color="auto" w:fill="E1DFDD"/>
    </w:rPr>
  </w:style>
  <w:style w:type="paragraph" w:customStyle="1" w:styleId="SyllabusHeading">
    <w:name w:val="Syllabus Heading"/>
    <w:basedOn w:val="Normal"/>
    <w:next w:val="Normal"/>
    <w:autoRedefine/>
    <w:qFormat/>
    <w:rsid w:val="00D236E9"/>
    <w:pPr>
      <w:pBdr>
        <w:bottom w:val="single" w:sz="4" w:space="0" w:color="auto"/>
      </w:pBdr>
      <w:spacing w:after="100" w:line="240" w:lineRule="auto"/>
    </w:pPr>
    <w:rPr>
      <w:rFonts w:ascii="Garamond" w:eastAsiaTheme="minorEastAsia" w:hAnsi="Garamond" w:cs="Times New Roman (Body CS)"/>
      <w:b/>
      <w:bCs/>
      <w:smallCaps/>
      <w:color w:val="000000" w:themeColor="text1"/>
      <w:sz w:val="28"/>
      <w:szCs w:val="28"/>
    </w:rPr>
  </w:style>
  <w:style w:type="paragraph" w:customStyle="1" w:styleId="SyllabusNormal">
    <w:name w:val="Syllabus Normal"/>
    <w:basedOn w:val="Normal"/>
    <w:qFormat/>
    <w:rsid w:val="00D236E9"/>
    <w:pPr>
      <w:spacing w:before="100" w:after="0" w:line="288" w:lineRule="auto"/>
    </w:pPr>
    <w:rPr>
      <w:rFonts w:ascii="Garamond" w:eastAsiaTheme="minorEastAsia" w:hAnsi="Garamond"/>
      <w:color w:val="000000" w:themeColor="text1"/>
      <w:sz w:val="24"/>
      <w:szCs w:val="24"/>
    </w:rPr>
  </w:style>
  <w:style w:type="character" w:styleId="Hyperlink">
    <w:name w:val="Hyperlink"/>
    <w:basedOn w:val="DefaultParagraphFont"/>
    <w:uiPriority w:val="99"/>
    <w:unhideWhenUsed/>
    <w:rsid w:val="00D236E9"/>
    <w:rPr>
      <w:color w:val="0000FF"/>
      <w:u w:val="single"/>
    </w:rPr>
  </w:style>
  <w:style w:type="paragraph" w:customStyle="1" w:styleId="SyllaubsHeading2">
    <w:name w:val="Syllaubs Heading 2"/>
    <w:basedOn w:val="Normal"/>
    <w:next w:val="Normal"/>
    <w:autoRedefine/>
    <w:qFormat/>
    <w:rsid w:val="00D236E9"/>
    <w:pPr>
      <w:spacing w:before="100" w:after="100" w:line="240" w:lineRule="auto"/>
    </w:pPr>
    <w:rPr>
      <w:rFonts w:ascii="Garamond" w:eastAsiaTheme="minorEastAsia" w:hAnsi="Garamond"/>
      <w:i/>
      <w:iCs/>
      <w:color w:val="000000" w:themeColor="text1"/>
      <w:sz w:val="24"/>
      <w:szCs w:val="24"/>
    </w:rPr>
  </w:style>
  <w:style w:type="paragraph" w:customStyle="1" w:styleId="SyllabusBodyText">
    <w:name w:val="Syllabus Body Text"/>
    <w:basedOn w:val="Normal"/>
    <w:autoRedefine/>
    <w:qFormat/>
    <w:rsid w:val="00D236E9"/>
    <w:pPr>
      <w:spacing w:after="100" w:line="252" w:lineRule="auto"/>
    </w:pPr>
    <w:rPr>
      <w:rFonts w:ascii="PT Serif" w:eastAsiaTheme="majorEastAsia" w:hAnsi="PT Serif" w:cstheme="majorBidi"/>
    </w:rPr>
  </w:style>
  <w:style w:type="table" w:styleId="PlainTable3">
    <w:name w:val="Plain Table 3"/>
    <w:basedOn w:val="TableNormal"/>
    <w:uiPriority w:val="43"/>
    <w:rsid w:val="00D236E9"/>
    <w:pPr>
      <w:spacing w:after="0" w:line="240" w:lineRule="auto"/>
      <w:ind w:left="2160"/>
    </w:pPr>
    <w:rPr>
      <w:rFonts w:eastAsiaTheme="minorEastAsia"/>
      <w:sz w:val="20"/>
      <w:szCs w:val="20"/>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615F23"/>
    <w:pPr>
      <w:spacing w:after="0" w:line="240" w:lineRule="auto"/>
      <w:ind w:left="2160"/>
    </w:pPr>
    <w:rPr>
      <w:rFonts w:eastAsiaTheme="minorEastAsia"/>
      <w:sz w:val="20"/>
      <w:szCs w:val="20"/>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D726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269E"/>
  </w:style>
  <w:style w:type="paragraph" w:styleId="Footer">
    <w:name w:val="footer"/>
    <w:basedOn w:val="Normal"/>
    <w:link w:val="FooterChar"/>
    <w:uiPriority w:val="99"/>
    <w:unhideWhenUsed/>
    <w:rsid w:val="00D726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26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7244357">
      <w:bodyDiv w:val="1"/>
      <w:marLeft w:val="0"/>
      <w:marRight w:val="0"/>
      <w:marTop w:val="0"/>
      <w:marBottom w:val="0"/>
      <w:divBdr>
        <w:top w:val="none" w:sz="0" w:space="0" w:color="auto"/>
        <w:left w:val="none" w:sz="0" w:space="0" w:color="auto"/>
        <w:bottom w:val="none" w:sz="0" w:space="0" w:color="auto"/>
        <w:right w:val="none" w:sz="0" w:space="0" w:color="auto"/>
      </w:divBdr>
    </w:div>
    <w:div w:id="451750020">
      <w:bodyDiv w:val="1"/>
      <w:marLeft w:val="0"/>
      <w:marRight w:val="0"/>
      <w:marTop w:val="0"/>
      <w:marBottom w:val="0"/>
      <w:divBdr>
        <w:top w:val="none" w:sz="0" w:space="0" w:color="auto"/>
        <w:left w:val="none" w:sz="0" w:space="0" w:color="auto"/>
        <w:bottom w:val="none" w:sz="0" w:space="0" w:color="auto"/>
        <w:right w:val="none" w:sz="0" w:space="0" w:color="auto"/>
      </w:divBdr>
    </w:div>
    <w:div w:id="547451457">
      <w:bodyDiv w:val="1"/>
      <w:marLeft w:val="0"/>
      <w:marRight w:val="0"/>
      <w:marTop w:val="0"/>
      <w:marBottom w:val="0"/>
      <w:divBdr>
        <w:top w:val="none" w:sz="0" w:space="0" w:color="auto"/>
        <w:left w:val="none" w:sz="0" w:space="0" w:color="auto"/>
        <w:bottom w:val="none" w:sz="0" w:space="0" w:color="auto"/>
        <w:right w:val="none" w:sz="0" w:space="0" w:color="auto"/>
      </w:divBdr>
    </w:div>
    <w:div w:id="962492385">
      <w:bodyDiv w:val="1"/>
      <w:marLeft w:val="0"/>
      <w:marRight w:val="0"/>
      <w:marTop w:val="0"/>
      <w:marBottom w:val="0"/>
      <w:divBdr>
        <w:top w:val="none" w:sz="0" w:space="0" w:color="auto"/>
        <w:left w:val="none" w:sz="0" w:space="0" w:color="auto"/>
        <w:bottom w:val="none" w:sz="0" w:space="0" w:color="auto"/>
        <w:right w:val="none" w:sz="0" w:space="0" w:color="auto"/>
      </w:divBdr>
    </w:div>
    <w:div w:id="963000769">
      <w:bodyDiv w:val="1"/>
      <w:marLeft w:val="0"/>
      <w:marRight w:val="0"/>
      <w:marTop w:val="0"/>
      <w:marBottom w:val="0"/>
      <w:divBdr>
        <w:top w:val="none" w:sz="0" w:space="0" w:color="auto"/>
        <w:left w:val="none" w:sz="0" w:space="0" w:color="auto"/>
        <w:bottom w:val="none" w:sz="0" w:space="0" w:color="auto"/>
        <w:right w:val="none" w:sz="0" w:space="0" w:color="auto"/>
      </w:divBdr>
    </w:div>
    <w:div w:id="1054737774">
      <w:bodyDiv w:val="1"/>
      <w:marLeft w:val="0"/>
      <w:marRight w:val="0"/>
      <w:marTop w:val="0"/>
      <w:marBottom w:val="0"/>
      <w:divBdr>
        <w:top w:val="none" w:sz="0" w:space="0" w:color="auto"/>
        <w:left w:val="none" w:sz="0" w:space="0" w:color="auto"/>
        <w:bottom w:val="none" w:sz="0" w:space="0" w:color="auto"/>
        <w:right w:val="none" w:sz="0" w:space="0" w:color="auto"/>
      </w:divBdr>
    </w:div>
    <w:div w:id="1236235810">
      <w:bodyDiv w:val="1"/>
      <w:marLeft w:val="0"/>
      <w:marRight w:val="0"/>
      <w:marTop w:val="0"/>
      <w:marBottom w:val="0"/>
      <w:divBdr>
        <w:top w:val="none" w:sz="0" w:space="0" w:color="auto"/>
        <w:left w:val="none" w:sz="0" w:space="0" w:color="auto"/>
        <w:bottom w:val="none" w:sz="0" w:space="0" w:color="auto"/>
        <w:right w:val="none" w:sz="0" w:space="0" w:color="auto"/>
      </w:divBdr>
    </w:div>
    <w:div w:id="1238442078">
      <w:bodyDiv w:val="1"/>
      <w:marLeft w:val="0"/>
      <w:marRight w:val="0"/>
      <w:marTop w:val="0"/>
      <w:marBottom w:val="0"/>
      <w:divBdr>
        <w:top w:val="none" w:sz="0" w:space="0" w:color="auto"/>
        <w:left w:val="none" w:sz="0" w:space="0" w:color="auto"/>
        <w:bottom w:val="none" w:sz="0" w:space="0" w:color="auto"/>
        <w:right w:val="none" w:sz="0" w:space="0" w:color="auto"/>
      </w:divBdr>
    </w:div>
    <w:div w:id="1342314328">
      <w:bodyDiv w:val="1"/>
      <w:marLeft w:val="0"/>
      <w:marRight w:val="0"/>
      <w:marTop w:val="0"/>
      <w:marBottom w:val="0"/>
      <w:divBdr>
        <w:top w:val="none" w:sz="0" w:space="0" w:color="auto"/>
        <w:left w:val="none" w:sz="0" w:space="0" w:color="auto"/>
        <w:bottom w:val="none" w:sz="0" w:space="0" w:color="auto"/>
        <w:right w:val="none" w:sz="0" w:space="0" w:color="auto"/>
      </w:divBdr>
    </w:div>
    <w:div w:id="1359236492">
      <w:bodyDiv w:val="1"/>
      <w:marLeft w:val="0"/>
      <w:marRight w:val="0"/>
      <w:marTop w:val="0"/>
      <w:marBottom w:val="0"/>
      <w:divBdr>
        <w:top w:val="none" w:sz="0" w:space="0" w:color="auto"/>
        <w:left w:val="none" w:sz="0" w:space="0" w:color="auto"/>
        <w:bottom w:val="none" w:sz="0" w:space="0" w:color="auto"/>
        <w:right w:val="none" w:sz="0" w:space="0" w:color="auto"/>
      </w:divBdr>
    </w:div>
    <w:div w:id="1469710739">
      <w:bodyDiv w:val="1"/>
      <w:marLeft w:val="0"/>
      <w:marRight w:val="0"/>
      <w:marTop w:val="0"/>
      <w:marBottom w:val="0"/>
      <w:divBdr>
        <w:top w:val="none" w:sz="0" w:space="0" w:color="auto"/>
        <w:left w:val="none" w:sz="0" w:space="0" w:color="auto"/>
        <w:bottom w:val="none" w:sz="0" w:space="0" w:color="auto"/>
        <w:right w:val="none" w:sz="0" w:space="0" w:color="auto"/>
      </w:divBdr>
    </w:div>
    <w:div w:id="1891914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j.edu/current-student/academics/classes-catalogs-calendars/final-exam-schedul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uj.edu/staff/dustin-jensen" TargetMode="External"/><Relationship Id="rId4" Type="http://schemas.openxmlformats.org/officeDocument/2006/relationships/settings" Target="settings.xml"/><Relationship Id="rId9" Type="http://schemas.openxmlformats.org/officeDocument/2006/relationships/hyperlink" Target="https://my.uj.edu/ICS/Academics/Academic_Resources.jn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D57F76-A1D3-4768-B609-BB03D46AB0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2731</TotalTime>
  <Pages>9</Pages>
  <Words>3177</Words>
  <Characters>18113</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Clapham, Danielle</dc:creator>
  <cp:keywords/>
  <dc:description/>
  <cp:lastModifiedBy>Clapham, Danielle</cp:lastModifiedBy>
  <cp:revision>6</cp:revision>
  <dcterms:created xsi:type="dcterms:W3CDTF">2023-05-15T18:37:00Z</dcterms:created>
  <dcterms:modified xsi:type="dcterms:W3CDTF">2023-09-26T18:35:00Z</dcterms:modified>
</cp:coreProperties>
</file>